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214"/>
        <w:gridCol w:w="1140"/>
      </w:tblGrid>
      <w:tr w:rsidR="00501D6F" w:rsidRPr="00B66512" w14:paraId="75333711" w14:textId="77777777" w:rsidTr="00AA1C29">
        <w:tc>
          <w:tcPr>
            <w:tcW w:w="675" w:type="dxa"/>
          </w:tcPr>
          <w:p w14:paraId="6D1ADEBA" w14:textId="77777777" w:rsidR="00501D6F" w:rsidRPr="00B66512" w:rsidRDefault="00501D6F" w:rsidP="00B66512">
            <w:pPr>
              <w:rPr>
                <w:b/>
                <w:sz w:val="20"/>
                <w:szCs w:val="20"/>
              </w:rPr>
            </w:pPr>
          </w:p>
        </w:tc>
        <w:tc>
          <w:tcPr>
            <w:tcW w:w="9214" w:type="dxa"/>
          </w:tcPr>
          <w:p w14:paraId="718113C4" w14:textId="5F3B6D49" w:rsidR="00501D6F" w:rsidRPr="00DD13FD" w:rsidRDefault="00501D6F" w:rsidP="00DD13FD">
            <w:pPr>
              <w:rPr>
                <w:b/>
                <w:sz w:val="20"/>
                <w:szCs w:val="20"/>
              </w:rPr>
            </w:pPr>
            <w:proofErr w:type="spellStart"/>
            <w:r w:rsidRPr="00B66512">
              <w:rPr>
                <w:b/>
                <w:sz w:val="20"/>
                <w:szCs w:val="20"/>
              </w:rPr>
              <w:t>FoMP</w:t>
            </w:r>
            <w:proofErr w:type="spellEnd"/>
            <w:r w:rsidRPr="00B66512">
              <w:rPr>
                <w:b/>
                <w:sz w:val="20"/>
                <w:szCs w:val="20"/>
              </w:rPr>
              <w:t xml:space="preserve"> </w:t>
            </w:r>
            <w:r w:rsidR="00DD13FD">
              <w:rPr>
                <w:b/>
                <w:sz w:val="20"/>
                <w:szCs w:val="20"/>
              </w:rPr>
              <w:t>27</w:t>
            </w:r>
            <w:r w:rsidR="00DD13FD" w:rsidRPr="00DD13FD">
              <w:rPr>
                <w:b/>
                <w:sz w:val="20"/>
                <w:szCs w:val="20"/>
                <w:vertAlign w:val="superscript"/>
              </w:rPr>
              <w:t>th</w:t>
            </w:r>
            <w:r w:rsidR="00DD13FD">
              <w:rPr>
                <w:b/>
                <w:sz w:val="20"/>
                <w:szCs w:val="20"/>
              </w:rPr>
              <w:t xml:space="preserve"> March 2018</w:t>
            </w:r>
            <w:r w:rsidR="00A51363">
              <w:rPr>
                <w:b/>
                <w:sz w:val="20"/>
                <w:szCs w:val="20"/>
              </w:rPr>
              <w:t xml:space="preserve"> – Names Redacted</w:t>
            </w:r>
          </w:p>
        </w:tc>
        <w:tc>
          <w:tcPr>
            <w:tcW w:w="1140" w:type="dxa"/>
          </w:tcPr>
          <w:p w14:paraId="0F31666E" w14:textId="13FD24FF" w:rsidR="00501D6F" w:rsidRPr="00B66512" w:rsidRDefault="00501D6F" w:rsidP="00B66512">
            <w:pPr>
              <w:rPr>
                <w:b/>
                <w:sz w:val="20"/>
                <w:szCs w:val="20"/>
              </w:rPr>
            </w:pPr>
          </w:p>
        </w:tc>
      </w:tr>
      <w:tr w:rsidR="00501D6F" w:rsidRPr="00B66512" w14:paraId="189A512F" w14:textId="77777777" w:rsidTr="00AA1C29">
        <w:tc>
          <w:tcPr>
            <w:tcW w:w="675" w:type="dxa"/>
          </w:tcPr>
          <w:p w14:paraId="1EC1AE2E" w14:textId="77777777" w:rsidR="00501D6F" w:rsidRPr="00B66512" w:rsidRDefault="00501D6F" w:rsidP="00B66512">
            <w:pPr>
              <w:rPr>
                <w:b/>
                <w:sz w:val="20"/>
                <w:szCs w:val="20"/>
              </w:rPr>
            </w:pPr>
          </w:p>
        </w:tc>
        <w:tc>
          <w:tcPr>
            <w:tcW w:w="9214" w:type="dxa"/>
          </w:tcPr>
          <w:p w14:paraId="0C542ADD" w14:textId="3ADF7750" w:rsidR="00501D6F" w:rsidRPr="00B66512" w:rsidRDefault="00501D6F" w:rsidP="00B66512">
            <w:pPr>
              <w:rPr>
                <w:b/>
                <w:sz w:val="20"/>
                <w:szCs w:val="20"/>
              </w:rPr>
            </w:pPr>
          </w:p>
        </w:tc>
        <w:tc>
          <w:tcPr>
            <w:tcW w:w="1140" w:type="dxa"/>
          </w:tcPr>
          <w:p w14:paraId="48D46E5A" w14:textId="5F20E73E" w:rsidR="00501D6F" w:rsidRPr="00B66512" w:rsidRDefault="00501D6F" w:rsidP="00B66512">
            <w:pPr>
              <w:rPr>
                <w:b/>
                <w:sz w:val="20"/>
                <w:szCs w:val="20"/>
              </w:rPr>
            </w:pPr>
          </w:p>
        </w:tc>
      </w:tr>
      <w:tr w:rsidR="00501D6F" w:rsidRPr="00B66512" w14:paraId="0DC06EAA" w14:textId="77777777" w:rsidTr="00AA1C29">
        <w:tc>
          <w:tcPr>
            <w:tcW w:w="675" w:type="dxa"/>
          </w:tcPr>
          <w:p w14:paraId="2F45731B" w14:textId="77777777" w:rsidR="00501D6F" w:rsidRPr="00B66512" w:rsidRDefault="00501D6F" w:rsidP="00B66512">
            <w:pPr>
              <w:rPr>
                <w:sz w:val="20"/>
                <w:szCs w:val="20"/>
              </w:rPr>
            </w:pPr>
          </w:p>
        </w:tc>
        <w:tc>
          <w:tcPr>
            <w:tcW w:w="9214" w:type="dxa"/>
          </w:tcPr>
          <w:p w14:paraId="0545BAEE" w14:textId="0743E51E" w:rsidR="00501D6F" w:rsidRPr="00B66512" w:rsidRDefault="00501D6F" w:rsidP="00B66512">
            <w:pPr>
              <w:rPr>
                <w:sz w:val="20"/>
                <w:szCs w:val="20"/>
              </w:rPr>
            </w:pPr>
            <w:proofErr w:type="spellStart"/>
            <w:r w:rsidRPr="00B66512">
              <w:rPr>
                <w:sz w:val="20"/>
                <w:szCs w:val="20"/>
              </w:rPr>
              <w:t>Bellcraig</w:t>
            </w:r>
            <w:proofErr w:type="spellEnd"/>
            <w:r w:rsidRPr="00B66512">
              <w:rPr>
                <w:sz w:val="20"/>
                <w:szCs w:val="20"/>
              </w:rPr>
              <w:t xml:space="preserve"> Community Centre</w:t>
            </w:r>
          </w:p>
        </w:tc>
        <w:tc>
          <w:tcPr>
            <w:tcW w:w="1140" w:type="dxa"/>
          </w:tcPr>
          <w:p w14:paraId="73292D6C" w14:textId="17A3E2EF" w:rsidR="00501D6F" w:rsidRPr="00B66512" w:rsidRDefault="00501D6F" w:rsidP="00B66512">
            <w:pPr>
              <w:rPr>
                <w:sz w:val="20"/>
                <w:szCs w:val="20"/>
              </w:rPr>
            </w:pPr>
          </w:p>
        </w:tc>
      </w:tr>
      <w:tr w:rsidR="00501D6F" w:rsidRPr="00B66512" w14:paraId="13AEF24C" w14:textId="77777777" w:rsidTr="00AA1C29">
        <w:tc>
          <w:tcPr>
            <w:tcW w:w="675" w:type="dxa"/>
          </w:tcPr>
          <w:p w14:paraId="416910D0" w14:textId="77777777" w:rsidR="00501D6F" w:rsidRPr="00B66512" w:rsidRDefault="00501D6F" w:rsidP="00B66512">
            <w:pPr>
              <w:rPr>
                <w:sz w:val="20"/>
                <w:szCs w:val="20"/>
              </w:rPr>
            </w:pPr>
          </w:p>
        </w:tc>
        <w:tc>
          <w:tcPr>
            <w:tcW w:w="9214" w:type="dxa"/>
          </w:tcPr>
          <w:p w14:paraId="030CA85E" w14:textId="165DA096" w:rsidR="00501D6F" w:rsidRPr="00B66512" w:rsidRDefault="00501D6F" w:rsidP="00B66512">
            <w:pPr>
              <w:rPr>
                <w:sz w:val="20"/>
                <w:szCs w:val="20"/>
              </w:rPr>
            </w:pPr>
          </w:p>
        </w:tc>
        <w:tc>
          <w:tcPr>
            <w:tcW w:w="1140" w:type="dxa"/>
          </w:tcPr>
          <w:p w14:paraId="2A622EED" w14:textId="069451A4" w:rsidR="00501D6F" w:rsidRPr="00B66512" w:rsidRDefault="00501D6F" w:rsidP="00B66512">
            <w:pPr>
              <w:rPr>
                <w:sz w:val="20"/>
                <w:szCs w:val="20"/>
              </w:rPr>
            </w:pPr>
          </w:p>
        </w:tc>
      </w:tr>
      <w:tr w:rsidR="00501D6F" w:rsidRPr="00B66512" w14:paraId="3293AB68" w14:textId="77777777" w:rsidTr="00AA1C29">
        <w:tc>
          <w:tcPr>
            <w:tcW w:w="675" w:type="dxa"/>
          </w:tcPr>
          <w:p w14:paraId="53629EE5" w14:textId="77777777" w:rsidR="00501D6F" w:rsidRPr="00B66512" w:rsidRDefault="00501D6F" w:rsidP="00B66512">
            <w:pPr>
              <w:rPr>
                <w:sz w:val="20"/>
                <w:szCs w:val="20"/>
              </w:rPr>
            </w:pPr>
          </w:p>
        </w:tc>
        <w:tc>
          <w:tcPr>
            <w:tcW w:w="9214" w:type="dxa"/>
          </w:tcPr>
          <w:p w14:paraId="54A9865C" w14:textId="76B6DA32" w:rsidR="00501D6F" w:rsidRPr="00B66512" w:rsidRDefault="00501D6F" w:rsidP="00B66512">
            <w:pPr>
              <w:rPr>
                <w:sz w:val="20"/>
                <w:szCs w:val="20"/>
              </w:rPr>
            </w:pPr>
          </w:p>
        </w:tc>
        <w:tc>
          <w:tcPr>
            <w:tcW w:w="1140" w:type="dxa"/>
          </w:tcPr>
          <w:p w14:paraId="399209ED" w14:textId="2126481F" w:rsidR="00501D6F" w:rsidRPr="00B66512" w:rsidRDefault="00501D6F" w:rsidP="00B66512">
            <w:pPr>
              <w:rPr>
                <w:sz w:val="20"/>
                <w:szCs w:val="20"/>
              </w:rPr>
            </w:pPr>
          </w:p>
        </w:tc>
      </w:tr>
      <w:tr w:rsidR="00501D6F" w:rsidRPr="00B66512" w14:paraId="792F68F4" w14:textId="77777777" w:rsidTr="00AA1C29">
        <w:tc>
          <w:tcPr>
            <w:tcW w:w="675" w:type="dxa"/>
          </w:tcPr>
          <w:p w14:paraId="5C8283C7" w14:textId="77777777" w:rsidR="00501D6F" w:rsidRPr="00B66512" w:rsidRDefault="00501D6F" w:rsidP="00B66512">
            <w:pPr>
              <w:rPr>
                <w:b/>
                <w:sz w:val="20"/>
                <w:szCs w:val="20"/>
              </w:rPr>
            </w:pPr>
          </w:p>
        </w:tc>
        <w:tc>
          <w:tcPr>
            <w:tcW w:w="9214" w:type="dxa"/>
          </w:tcPr>
          <w:p w14:paraId="021600B8" w14:textId="3BA7FD33" w:rsidR="00501D6F" w:rsidRPr="00832BFA" w:rsidRDefault="00832BFA" w:rsidP="00FB27BE">
            <w:pPr>
              <w:rPr>
                <w:sz w:val="20"/>
                <w:szCs w:val="20"/>
              </w:rPr>
            </w:pPr>
            <w:r w:rsidRPr="00B66512">
              <w:rPr>
                <w:b/>
                <w:sz w:val="20"/>
                <w:szCs w:val="20"/>
              </w:rPr>
              <w:t>Chair</w:t>
            </w:r>
            <w:r>
              <w:rPr>
                <w:b/>
                <w:sz w:val="20"/>
                <w:szCs w:val="20"/>
              </w:rPr>
              <w:t>:</w:t>
            </w:r>
            <w:r w:rsidRPr="00B66512">
              <w:rPr>
                <w:b/>
                <w:sz w:val="20"/>
                <w:szCs w:val="20"/>
              </w:rPr>
              <w:tab/>
            </w:r>
            <w:r>
              <w:rPr>
                <w:b/>
                <w:sz w:val="20"/>
                <w:szCs w:val="20"/>
              </w:rPr>
              <w:t xml:space="preserve"> </w:t>
            </w:r>
            <w:r w:rsidR="00A51363">
              <w:rPr>
                <w:sz w:val="20"/>
                <w:szCs w:val="20"/>
              </w:rPr>
              <w:t>SH</w:t>
            </w:r>
          </w:p>
        </w:tc>
        <w:tc>
          <w:tcPr>
            <w:tcW w:w="1140" w:type="dxa"/>
          </w:tcPr>
          <w:p w14:paraId="6623743E" w14:textId="499187BD" w:rsidR="00501D6F" w:rsidRPr="00B66512" w:rsidRDefault="00501D6F" w:rsidP="00B66512">
            <w:pPr>
              <w:rPr>
                <w:b/>
                <w:sz w:val="20"/>
                <w:szCs w:val="20"/>
              </w:rPr>
            </w:pPr>
          </w:p>
        </w:tc>
      </w:tr>
      <w:tr w:rsidR="00501D6F" w:rsidRPr="00B66512" w14:paraId="1469F569" w14:textId="77777777" w:rsidTr="00AA1C29">
        <w:tc>
          <w:tcPr>
            <w:tcW w:w="675" w:type="dxa"/>
          </w:tcPr>
          <w:p w14:paraId="1247D593" w14:textId="77777777" w:rsidR="00501D6F" w:rsidRPr="00B66512" w:rsidRDefault="00501D6F" w:rsidP="00B66512">
            <w:pPr>
              <w:rPr>
                <w:sz w:val="20"/>
                <w:szCs w:val="20"/>
              </w:rPr>
            </w:pPr>
          </w:p>
        </w:tc>
        <w:tc>
          <w:tcPr>
            <w:tcW w:w="9214" w:type="dxa"/>
          </w:tcPr>
          <w:p w14:paraId="342BDE4B" w14:textId="160647EE" w:rsidR="00501D6F" w:rsidRPr="00B66512" w:rsidRDefault="00501D6F" w:rsidP="00B66512">
            <w:pPr>
              <w:rPr>
                <w:sz w:val="20"/>
                <w:szCs w:val="20"/>
              </w:rPr>
            </w:pPr>
          </w:p>
        </w:tc>
        <w:tc>
          <w:tcPr>
            <w:tcW w:w="1140" w:type="dxa"/>
          </w:tcPr>
          <w:p w14:paraId="2ADA5134" w14:textId="7EB656C6" w:rsidR="00501D6F" w:rsidRPr="00B66512" w:rsidRDefault="00501D6F" w:rsidP="00B66512">
            <w:pPr>
              <w:rPr>
                <w:sz w:val="20"/>
                <w:szCs w:val="20"/>
              </w:rPr>
            </w:pPr>
          </w:p>
        </w:tc>
      </w:tr>
      <w:tr w:rsidR="00501D6F" w:rsidRPr="00B66512" w14:paraId="39C02D07" w14:textId="77777777" w:rsidTr="00AA1C29">
        <w:tc>
          <w:tcPr>
            <w:tcW w:w="675" w:type="dxa"/>
          </w:tcPr>
          <w:p w14:paraId="3721CD7F" w14:textId="77777777" w:rsidR="00501D6F" w:rsidRPr="00B66512" w:rsidRDefault="00501D6F" w:rsidP="00B66512">
            <w:pPr>
              <w:rPr>
                <w:b/>
                <w:sz w:val="20"/>
                <w:szCs w:val="20"/>
              </w:rPr>
            </w:pPr>
          </w:p>
        </w:tc>
        <w:tc>
          <w:tcPr>
            <w:tcW w:w="9214" w:type="dxa"/>
          </w:tcPr>
          <w:p w14:paraId="72CEB302" w14:textId="3E1263FD" w:rsidR="00EC233B" w:rsidRPr="00DD3785" w:rsidRDefault="00832BFA" w:rsidP="00E46259">
            <w:pPr>
              <w:rPr>
                <w:b/>
                <w:sz w:val="20"/>
                <w:szCs w:val="20"/>
              </w:rPr>
            </w:pPr>
            <w:r>
              <w:rPr>
                <w:b/>
                <w:sz w:val="20"/>
                <w:szCs w:val="20"/>
              </w:rPr>
              <w:t>I</w:t>
            </w:r>
            <w:r w:rsidR="00DD3785" w:rsidRPr="00DD3785">
              <w:rPr>
                <w:b/>
                <w:sz w:val="20"/>
                <w:szCs w:val="20"/>
              </w:rPr>
              <w:t>n Attendance</w:t>
            </w:r>
            <w:r>
              <w:rPr>
                <w:b/>
                <w:sz w:val="20"/>
                <w:szCs w:val="20"/>
              </w:rPr>
              <w:t>:</w:t>
            </w:r>
          </w:p>
        </w:tc>
        <w:tc>
          <w:tcPr>
            <w:tcW w:w="1140" w:type="dxa"/>
          </w:tcPr>
          <w:p w14:paraId="3FF8757E" w14:textId="29C12C56" w:rsidR="00501D6F" w:rsidRPr="00B66512" w:rsidRDefault="00501D6F" w:rsidP="00B66512">
            <w:pPr>
              <w:rPr>
                <w:sz w:val="20"/>
                <w:szCs w:val="20"/>
              </w:rPr>
            </w:pPr>
          </w:p>
        </w:tc>
      </w:tr>
      <w:tr w:rsidR="00501D6F" w:rsidRPr="00B66512" w14:paraId="198D6374" w14:textId="77777777" w:rsidTr="00AA1C29">
        <w:tc>
          <w:tcPr>
            <w:tcW w:w="675" w:type="dxa"/>
          </w:tcPr>
          <w:p w14:paraId="49764305" w14:textId="2AB675C1" w:rsidR="00501D6F" w:rsidRPr="00B66512" w:rsidRDefault="00501D6F" w:rsidP="00B66512">
            <w:pPr>
              <w:rPr>
                <w:sz w:val="20"/>
                <w:szCs w:val="20"/>
              </w:rPr>
            </w:pPr>
          </w:p>
        </w:tc>
        <w:tc>
          <w:tcPr>
            <w:tcW w:w="9214" w:type="dxa"/>
          </w:tcPr>
          <w:p w14:paraId="1350713B" w14:textId="0ED2449A" w:rsidR="00501D6F" w:rsidRPr="00B66512" w:rsidRDefault="00501D6F" w:rsidP="00E46259">
            <w:pPr>
              <w:rPr>
                <w:sz w:val="20"/>
                <w:szCs w:val="20"/>
              </w:rPr>
            </w:pPr>
            <w:r w:rsidRPr="00B66512">
              <w:rPr>
                <w:sz w:val="20"/>
                <w:szCs w:val="20"/>
              </w:rPr>
              <w:tab/>
            </w:r>
            <w:r w:rsidRPr="00B66512">
              <w:rPr>
                <w:sz w:val="20"/>
                <w:szCs w:val="20"/>
              </w:rPr>
              <w:tab/>
            </w:r>
          </w:p>
        </w:tc>
        <w:tc>
          <w:tcPr>
            <w:tcW w:w="1140" w:type="dxa"/>
          </w:tcPr>
          <w:p w14:paraId="3D7701D0" w14:textId="557F64F2" w:rsidR="00501D6F" w:rsidRPr="00B66512" w:rsidRDefault="00501D6F" w:rsidP="00B66512">
            <w:pPr>
              <w:rPr>
                <w:sz w:val="20"/>
                <w:szCs w:val="20"/>
              </w:rPr>
            </w:pPr>
          </w:p>
        </w:tc>
      </w:tr>
      <w:tr w:rsidR="00501D6F" w:rsidRPr="00B66512" w14:paraId="3D2FA537" w14:textId="77777777" w:rsidTr="00AA1C29">
        <w:tc>
          <w:tcPr>
            <w:tcW w:w="675" w:type="dxa"/>
          </w:tcPr>
          <w:p w14:paraId="44A2D7F6" w14:textId="77777777" w:rsidR="00501D6F" w:rsidRPr="00B66512" w:rsidRDefault="00501D6F" w:rsidP="00B66512">
            <w:pPr>
              <w:rPr>
                <w:sz w:val="20"/>
                <w:szCs w:val="20"/>
              </w:rPr>
            </w:pPr>
          </w:p>
        </w:tc>
        <w:tc>
          <w:tcPr>
            <w:tcW w:w="9214" w:type="dxa"/>
          </w:tcPr>
          <w:p w14:paraId="7E26E557" w14:textId="105DB88C" w:rsidR="00FB27BE" w:rsidRDefault="00A51363" w:rsidP="00B66512">
            <w:pPr>
              <w:rPr>
                <w:sz w:val="20"/>
                <w:szCs w:val="20"/>
              </w:rPr>
            </w:pPr>
            <w:r>
              <w:rPr>
                <w:sz w:val="20"/>
                <w:szCs w:val="20"/>
              </w:rPr>
              <w:t>+8</w:t>
            </w:r>
          </w:p>
          <w:p w14:paraId="58266F0F" w14:textId="58F5E0C5" w:rsidR="00C35E9A" w:rsidRPr="00B66512" w:rsidRDefault="00C35E9A" w:rsidP="00B66512">
            <w:pPr>
              <w:rPr>
                <w:sz w:val="20"/>
                <w:szCs w:val="20"/>
              </w:rPr>
            </w:pPr>
          </w:p>
        </w:tc>
        <w:tc>
          <w:tcPr>
            <w:tcW w:w="1140" w:type="dxa"/>
          </w:tcPr>
          <w:p w14:paraId="602D1947" w14:textId="605280DC" w:rsidR="00501D6F" w:rsidRPr="00B66512" w:rsidRDefault="00501D6F" w:rsidP="00B66512">
            <w:pPr>
              <w:rPr>
                <w:sz w:val="20"/>
                <w:szCs w:val="20"/>
              </w:rPr>
            </w:pPr>
          </w:p>
        </w:tc>
      </w:tr>
      <w:tr w:rsidR="00501D6F" w:rsidRPr="00B66512" w14:paraId="44E2D0E4" w14:textId="77777777" w:rsidTr="00AA1C29">
        <w:tc>
          <w:tcPr>
            <w:tcW w:w="675" w:type="dxa"/>
          </w:tcPr>
          <w:p w14:paraId="0EE045F9" w14:textId="4C1403D6" w:rsidR="00501D6F" w:rsidRPr="00B66512" w:rsidRDefault="00501D6F" w:rsidP="00B66512">
            <w:pPr>
              <w:rPr>
                <w:sz w:val="20"/>
                <w:szCs w:val="20"/>
              </w:rPr>
            </w:pPr>
          </w:p>
        </w:tc>
        <w:tc>
          <w:tcPr>
            <w:tcW w:w="9214" w:type="dxa"/>
          </w:tcPr>
          <w:p w14:paraId="1C0B9B77" w14:textId="29468BF6" w:rsidR="00501D6F" w:rsidRPr="00B66512" w:rsidRDefault="00501D6F" w:rsidP="00B66512">
            <w:pPr>
              <w:rPr>
                <w:sz w:val="20"/>
                <w:szCs w:val="20"/>
              </w:rPr>
            </w:pPr>
          </w:p>
        </w:tc>
        <w:tc>
          <w:tcPr>
            <w:tcW w:w="1140" w:type="dxa"/>
          </w:tcPr>
          <w:p w14:paraId="5A31D5C5" w14:textId="4617D9CE" w:rsidR="00501D6F" w:rsidRPr="00B66512" w:rsidRDefault="00501D6F" w:rsidP="00B66512">
            <w:pPr>
              <w:rPr>
                <w:sz w:val="20"/>
                <w:szCs w:val="20"/>
              </w:rPr>
            </w:pPr>
          </w:p>
        </w:tc>
      </w:tr>
      <w:tr w:rsidR="00501D6F" w:rsidRPr="00B66512" w14:paraId="2E05667A" w14:textId="77777777" w:rsidTr="00AA1C29">
        <w:tc>
          <w:tcPr>
            <w:tcW w:w="675" w:type="dxa"/>
          </w:tcPr>
          <w:p w14:paraId="49A31394" w14:textId="77777777" w:rsidR="00501D6F" w:rsidRPr="00B66512" w:rsidRDefault="00501D6F" w:rsidP="00B66512">
            <w:pPr>
              <w:rPr>
                <w:b/>
                <w:sz w:val="20"/>
                <w:szCs w:val="20"/>
              </w:rPr>
            </w:pPr>
          </w:p>
        </w:tc>
        <w:tc>
          <w:tcPr>
            <w:tcW w:w="9214" w:type="dxa"/>
          </w:tcPr>
          <w:p w14:paraId="7C96F3E7" w14:textId="4CE91BC0" w:rsidR="00501D6F" w:rsidRPr="00B66512" w:rsidRDefault="00501D6F" w:rsidP="00B66512">
            <w:pPr>
              <w:rPr>
                <w:b/>
                <w:sz w:val="20"/>
                <w:szCs w:val="20"/>
              </w:rPr>
            </w:pPr>
            <w:r w:rsidRPr="00B66512">
              <w:rPr>
                <w:b/>
                <w:sz w:val="20"/>
                <w:szCs w:val="20"/>
              </w:rPr>
              <w:t>Apologies:</w:t>
            </w:r>
          </w:p>
        </w:tc>
        <w:tc>
          <w:tcPr>
            <w:tcW w:w="1140" w:type="dxa"/>
          </w:tcPr>
          <w:p w14:paraId="4C748B00" w14:textId="38BB1810" w:rsidR="00501D6F" w:rsidRPr="00B66512" w:rsidRDefault="00501D6F" w:rsidP="00B66512">
            <w:pPr>
              <w:rPr>
                <w:b/>
                <w:sz w:val="20"/>
                <w:szCs w:val="20"/>
              </w:rPr>
            </w:pPr>
          </w:p>
        </w:tc>
      </w:tr>
      <w:tr w:rsidR="00501D6F" w:rsidRPr="00B66512" w14:paraId="4C1650C8" w14:textId="77777777" w:rsidTr="00AA1C29">
        <w:tc>
          <w:tcPr>
            <w:tcW w:w="675" w:type="dxa"/>
          </w:tcPr>
          <w:p w14:paraId="624FA2C0" w14:textId="77777777" w:rsidR="00501D6F" w:rsidRPr="00B66512" w:rsidRDefault="00501D6F" w:rsidP="00B66512">
            <w:pPr>
              <w:rPr>
                <w:sz w:val="20"/>
                <w:szCs w:val="20"/>
              </w:rPr>
            </w:pPr>
          </w:p>
        </w:tc>
        <w:tc>
          <w:tcPr>
            <w:tcW w:w="9214" w:type="dxa"/>
          </w:tcPr>
          <w:p w14:paraId="761257B1" w14:textId="0503BBB7" w:rsidR="00115363" w:rsidRPr="00B66512" w:rsidRDefault="00115363" w:rsidP="00270561">
            <w:pPr>
              <w:rPr>
                <w:sz w:val="20"/>
                <w:szCs w:val="20"/>
              </w:rPr>
            </w:pPr>
          </w:p>
        </w:tc>
        <w:tc>
          <w:tcPr>
            <w:tcW w:w="1140" w:type="dxa"/>
          </w:tcPr>
          <w:p w14:paraId="20392A3E" w14:textId="7DFA03D1" w:rsidR="00501D6F" w:rsidRPr="00B66512" w:rsidRDefault="00501D6F" w:rsidP="00B66512">
            <w:pPr>
              <w:rPr>
                <w:b/>
                <w:sz w:val="20"/>
                <w:szCs w:val="20"/>
              </w:rPr>
            </w:pPr>
          </w:p>
        </w:tc>
      </w:tr>
      <w:tr w:rsidR="00501D6F" w:rsidRPr="00B66512" w14:paraId="3E297462" w14:textId="77777777" w:rsidTr="00AA1C29">
        <w:tc>
          <w:tcPr>
            <w:tcW w:w="675" w:type="dxa"/>
          </w:tcPr>
          <w:p w14:paraId="57674656" w14:textId="77777777" w:rsidR="00501D6F" w:rsidRPr="00B66512" w:rsidRDefault="00501D6F" w:rsidP="00B66512">
            <w:pPr>
              <w:rPr>
                <w:sz w:val="20"/>
                <w:szCs w:val="20"/>
              </w:rPr>
            </w:pPr>
          </w:p>
        </w:tc>
        <w:tc>
          <w:tcPr>
            <w:tcW w:w="9214" w:type="dxa"/>
          </w:tcPr>
          <w:p w14:paraId="28AB156B" w14:textId="54BDCA4E" w:rsidR="00FB27BE" w:rsidRDefault="00A51363" w:rsidP="00B66512">
            <w:pPr>
              <w:rPr>
                <w:sz w:val="20"/>
                <w:szCs w:val="20"/>
              </w:rPr>
            </w:pPr>
            <w:r>
              <w:rPr>
                <w:sz w:val="20"/>
                <w:szCs w:val="20"/>
              </w:rPr>
              <w:t>+5</w:t>
            </w:r>
          </w:p>
          <w:p w14:paraId="4EC97BA6" w14:textId="67B2C5B1" w:rsidR="00FB27BE" w:rsidRPr="00B66512" w:rsidRDefault="00FB27BE" w:rsidP="00B66512">
            <w:pPr>
              <w:rPr>
                <w:sz w:val="20"/>
                <w:szCs w:val="20"/>
              </w:rPr>
            </w:pPr>
          </w:p>
        </w:tc>
        <w:tc>
          <w:tcPr>
            <w:tcW w:w="1140" w:type="dxa"/>
          </w:tcPr>
          <w:p w14:paraId="0F25F4B5" w14:textId="35BDD60D" w:rsidR="00501D6F" w:rsidRPr="00B66512" w:rsidRDefault="00501D6F" w:rsidP="00B66512">
            <w:pPr>
              <w:rPr>
                <w:sz w:val="20"/>
                <w:szCs w:val="20"/>
              </w:rPr>
            </w:pPr>
          </w:p>
        </w:tc>
      </w:tr>
      <w:tr w:rsidR="00501D6F" w:rsidRPr="00B66512" w14:paraId="7BE1CAC9" w14:textId="77777777" w:rsidTr="00AA1C29">
        <w:tc>
          <w:tcPr>
            <w:tcW w:w="675" w:type="dxa"/>
          </w:tcPr>
          <w:p w14:paraId="49D96205" w14:textId="466181D6" w:rsidR="00501D6F" w:rsidRPr="00B66512" w:rsidRDefault="00501D6F" w:rsidP="00B66512">
            <w:pPr>
              <w:rPr>
                <w:sz w:val="20"/>
                <w:szCs w:val="20"/>
              </w:rPr>
            </w:pPr>
          </w:p>
        </w:tc>
        <w:tc>
          <w:tcPr>
            <w:tcW w:w="9214" w:type="dxa"/>
          </w:tcPr>
          <w:p w14:paraId="2267AAB9" w14:textId="07A941CB" w:rsidR="00501D6F" w:rsidRPr="00115BFE" w:rsidRDefault="00501D6F" w:rsidP="00B66512">
            <w:pPr>
              <w:rPr>
                <w:sz w:val="20"/>
                <w:szCs w:val="20"/>
              </w:rPr>
            </w:pPr>
            <w:r w:rsidRPr="00B66512">
              <w:rPr>
                <w:sz w:val="20"/>
                <w:szCs w:val="20"/>
              </w:rPr>
              <w:tab/>
            </w:r>
            <w:r w:rsidRPr="00B66512">
              <w:rPr>
                <w:sz w:val="20"/>
                <w:szCs w:val="20"/>
              </w:rPr>
              <w:tab/>
            </w:r>
            <w:r w:rsidRPr="00B66512">
              <w:rPr>
                <w:sz w:val="20"/>
                <w:szCs w:val="20"/>
              </w:rPr>
              <w:tab/>
            </w:r>
            <w:r w:rsidRPr="00B66512">
              <w:rPr>
                <w:sz w:val="20"/>
                <w:szCs w:val="20"/>
              </w:rPr>
              <w:tab/>
            </w:r>
            <w:r w:rsidRPr="00B66512">
              <w:rPr>
                <w:sz w:val="20"/>
                <w:szCs w:val="20"/>
              </w:rPr>
              <w:tab/>
            </w:r>
            <w:r w:rsidRPr="00B66512">
              <w:rPr>
                <w:sz w:val="20"/>
                <w:szCs w:val="20"/>
              </w:rPr>
              <w:tab/>
            </w:r>
            <w:r w:rsidRPr="00B66512">
              <w:rPr>
                <w:sz w:val="20"/>
                <w:szCs w:val="20"/>
              </w:rPr>
              <w:tab/>
            </w:r>
            <w:r w:rsidRPr="00B66512">
              <w:rPr>
                <w:sz w:val="20"/>
                <w:szCs w:val="20"/>
              </w:rPr>
              <w:tab/>
            </w:r>
            <w:r w:rsidRPr="00B66512">
              <w:rPr>
                <w:sz w:val="20"/>
                <w:szCs w:val="20"/>
              </w:rPr>
              <w:tab/>
            </w:r>
            <w:r w:rsidRPr="00B66512">
              <w:rPr>
                <w:sz w:val="20"/>
                <w:szCs w:val="20"/>
              </w:rPr>
              <w:tab/>
              <w:t xml:space="preserve">        </w:t>
            </w:r>
          </w:p>
        </w:tc>
        <w:tc>
          <w:tcPr>
            <w:tcW w:w="1140" w:type="dxa"/>
          </w:tcPr>
          <w:p w14:paraId="23407C00" w14:textId="77FF3FA2" w:rsidR="00501D6F" w:rsidRPr="00B66512" w:rsidRDefault="00EC0412" w:rsidP="00B66512">
            <w:pPr>
              <w:rPr>
                <w:b/>
                <w:sz w:val="20"/>
                <w:szCs w:val="20"/>
              </w:rPr>
            </w:pPr>
            <w:r w:rsidRPr="00FA25EA">
              <w:rPr>
                <w:b/>
                <w:sz w:val="20"/>
                <w:szCs w:val="20"/>
              </w:rPr>
              <w:t>Action</w:t>
            </w:r>
          </w:p>
        </w:tc>
      </w:tr>
      <w:tr w:rsidR="00501D6F" w:rsidRPr="00B66512" w14:paraId="0DFF6B3B" w14:textId="77777777" w:rsidTr="00AA1C29">
        <w:tc>
          <w:tcPr>
            <w:tcW w:w="675" w:type="dxa"/>
          </w:tcPr>
          <w:p w14:paraId="16777B1B" w14:textId="2E6AC89A" w:rsidR="00501D6F" w:rsidRPr="00B66512" w:rsidRDefault="00501D6F" w:rsidP="00B66512">
            <w:pPr>
              <w:rPr>
                <w:b/>
                <w:sz w:val="20"/>
                <w:szCs w:val="20"/>
              </w:rPr>
            </w:pPr>
            <w:r>
              <w:rPr>
                <w:b/>
                <w:sz w:val="20"/>
                <w:szCs w:val="20"/>
              </w:rPr>
              <w:t>1.</w:t>
            </w:r>
          </w:p>
        </w:tc>
        <w:tc>
          <w:tcPr>
            <w:tcW w:w="9214" w:type="dxa"/>
          </w:tcPr>
          <w:p w14:paraId="0841C245" w14:textId="3B4BD839" w:rsidR="00501D6F" w:rsidRPr="00B66512" w:rsidRDefault="00C35E9A" w:rsidP="00B66512">
            <w:pPr>
              <w:rPr>
                <w:sz w:val="20"/>
                <w:szCs w:val="20"/>
              </w:rPr>
            </w:pPr>
            <w:r>
              <w:rPr>
                <w:sz w:val="20"/>
                <w:szCs w:val="20"/>
              </w:rPr>
              <w:t>S</w:t>
            </w:r>
            <w:r w:rsidR="00EC233B">
              <w:rPr>
                <w:sz w:val="20"/>
                <w:szCs w:val="20"/>
              </w:rPr>
              <w:t>H</w:t>
            </w:r>
            <w:r w:rsidR="00501D6F" w:rsidRPr="00B66512">
              <w:rPr>
                <w:sz w:val="20"/>
                <w:szCs w:val="20"/>
              </w:rPr>
              <w:t xml:space="preserve"> opened the meeting and welcomed everyone. </w:t>
            </w:r>
          </w:p>
        </w:tc>
        <w:tc>
          <w:tcPr>
            <w:tcW w:w="1140" w:type="dxa"/>
          </w:tcPr>
          <w:p w14:paraId="202D8977" w14:textId="0ED0B6BE" w:rsidR="00501D6F" w:rsidRPr="00FA25EA" w:rsidRDefault="00501D6F" w:rsidP="00B66512">
            <w:pPr>
              <w:rPr>
                <w:b/>
                <w:sz w:val="20"/>
                <w:szCs w:val="20"/>
              </w:rPr>
            </w:pPr>
          </w:p>
        </w:tc>
      </w:tr>
      <w:tr w:rsidR="00501D6F" w:rsidRPr="00B66512" w14:paraId="0B1129E9" w14:textId="77777777" w:rsidTr="00AA1C29">
        <w:tc>
          <w:tcPr>
            <w:tcW w:w="675" w:type="dxa"/>
          </w:tcPr>
          <w:p w14:paraId="17F030C9" w14:textId="77777777" w:rsidR="00501D6F" w:rsidRPr="00B66512" w:rsidRDefault="00501D6F" w:rsidP="00B66512">
            <w:pPr>
              <w:rPr>
                <w:sz w:val="20"/>
                <w:szCs w:val="20"/>
              </w:rPr>
            </w:pPr>
          </w:p>
        </w:tc>
        <w:tc>
          <w:tcPr>
            <w:tcW w:w="9214" w:type="dxa"/>
          </w:tcPr>
          <w:p w14:paraId="3D7E57BC" w14:textId="00BA6659" w:rsidR="00501D6F" w:rsidRPr="00B66512" w:rsidRDefault="00501D6F" w:rsidP="00B66512">
            <w:pPr>
              <w:rPr>
                <w:sz w:val="20"/>
                <w:szCs w:val="20"/>
              </w:rPr>
            </w:pPr>
            <w:r w:rsidRPr="00B66512">
              <w:rPr>
                <w:sz w:val="20"/>
                <w:szCs w:val="20"/>
              </w:rPr>
              <w:tab/>
            </w:r>
          </w:p>
        </w:tc>
        <w:tc>
          <w:tcPr>
            <w:tcW w:w="1140" w:type="dxa"/>
          </w:tcPr>
          <w:p w14:paraId="1AC17779" w14:textId="1E83B332" w:rsidR="00501D6F" w:rsidRPr="00B66512" w:rsidRDefault="00501D6F" w:rsidP="00B66512">
            <w:pPr>
              <w:rPr>
                <w:sz w:val="20"/>
                <w:szCs w:val="20"/>
              </w:rPr>
            </w:pPr>
          </w:p>
        </w:tc>
      </w:tr>
      <w:tr w:rsidR="00501D6F" w:rsidRPr="00B66512" w14:paraId="02B209DB" w14:textId="77777777" w:rsidTr="00AA1C29">
        <w:tc>
          <w:tcPr>
            <w:tcW w:w="675" w:type="dxa"/>
          </w:tcPr>
          <w:p w14:paraId="167074D6" w14:textId="77777777" w:rsidR="00501D6F" w:rsidRPr="00B66512" w:rsidRDefault="00501D6F" w:rsidP="00B66512">
            <w:pPr>
              <w:rPr>
                <w:sz w:val="20"/>
                <w:szCs w:val="20"/>
              </w:rPr>
            </w:pPr>
          </w:p>
        </w:tc>
        <w:tc>
          <w:tcPr>
            <w:tcW w:w="9214" w:type="dxa"/>
          </w:tcPr>
          <w:p w14:paraId="1A53DE4B" w14:textId="748C4108" w:rsidR="00501D6F" w:rsidRPr="00B66512" w:rsidRDefault="00501D6F" w:rsidP="00B66512">
            <w:pPr>
              <w:rPr>
                <w:sz w:val="20"/>
                <w:szCs w:val="20"/>
              </w:rPr>
            </w:pPr>
          </w:p>
        </w:tc>
        <w:tc>
          <w:tcPr>
            <w:tcW w:w="1140" w:type="dxa"/>
          </w:tcPr>
          <w:p w14:paraId="2C819807" w14:textId="7AFEC18B" w:rsidR="00501D6F" w:rsidRPr="00B66512" w:rsidRDefault="00501D6F" w:rsidP="00B66512">
            <w:pPr>
              <w:rPr>
                <w:sz w:val="20"/>
                <w:szCs w:val="20"/>
              </w:rPr>
            </w:pPr>
          </w:p>
        </w:tc>
      </w:tr>
      <w:tr w:rsidR="00501D6F" w:rsidRPr="00B66512" w14:paraId="01DD6BC9" w14:textId="77777777" w:rsidTr="00AA1C29">
        <w:tc>
          <w:tcPr>
            <w:tcW w:w="675" w:type="dxa"/>
          </w:tcPr>
          <w:p w14:paraId="76852848" w14:textId="4AE81D12" w:rsidR="00501D6F" w:rsidRPr="00B66512" w:rsidRDefault="00501D6F" w:rsidP="00B66512">
            <w:pPr>
              <w:rPr>
                <w:b/>
                <w:sz w:val="20"/>
                <w:szCs w:val="20"/>
              </w:rPr>
            </w:pPr>
            <w:r>
              <w:rPr>
                <w:b/>
                <w:sz w:val="20"/>
                <w:szCs w:val="20"/>
              </w:rPr>
              <w:t>2.</w:t>
            </w:r>
          </w:p>
        </w:tc>
        <w:tc>
          <w:tcPr>
            <w:tcW w:w="9214" w:type="dxa"/>
          </w:tcPr>
          <w:p w14:paraId="620BD532" w14:textId="6BA90894" w:rsidR="00501D6F" w:rsidRPr="00B66512" w:rsidRDefault="00501D6F" w:rsidP="00DD13FD">
            <w:pPr>
              <w:rPr>
                <w:sz w:val="20"/>
                <w:szCs w:val="20"/>
              </w:rPr>
            </w:pPr>
            <w:r w:rsidRPr="00B66512">
              <w:rPr>
                <w:sz w:val="20"/>
                <w:szCs w:val="20"/>
              </w:rPr>
              <w:t xml:space="preserve">The minutes of </w:t>
            </w:r>
            <w:r w:rsidR="00450301">
              <w:rPr>
                <w:sz w:val="20"/>
                <w:szCs w:val="20"/>
              </w:rPr>
              <w:t xml:space="preserve">previous meeting </w:t>
            </w:r>
            <w:r w:rsidR="00DD13FD">
              <w:rPr>
                <w:sz w:val="20"/>
                <w:szCs w:val="20"/>
              </w:rPr>
              <w:t>23.01.18</w:t>
            </w:r>
            <w:r w:rsidR="00B054CB">
              <w:rPr>
                <w:sz w:val="20"/>
                <w:szCs w:val="20"/>
              </w:rPr>
              <w:t xml:space="preserve"> were approved</w:t>
            </w:r>
            <w:r w:rsidR="005D261D">
              <w:rPr>
                <w:sz w:val="20"/>
                <w:szCs w:val="20"/>
              </w:rPr>
              <w:t>.</w:t>
            </w:r>
          </w:p>
        </w:tc>
        <w:tc>
          <w:tcPr>
            <w:tcW w:w="1140" w:type="dxa"/>
          </w:tcPr>
          <w:p w14:paraId="0330CAB6" w14:textId="53DFE71A" w:rsidR="00501D6F" w:rsidRPr="00B66512" w:rsidRDefault="00501D6F" w:rsidP="00B66512">
            <w:pPr>
              <w:rPr>
                <w:sz w:val="20"/>
                <w:szCs w:val="20"/>
              </w:rPr>
            </w:pPr>
          </w:p>
        </w:tc>
      </w:tr>
      <w:tr w:rsidR="00501D6F" w:rsidRPr="00B66512" w14:paraId="168451E9" w14:textId="77777777" w:rsidTr="00AA1C29">
        <w:tc>
          <w:tcPr>
            <w:tcW w:w="675" w:type="dxa"/>
          </w:tcPr>
          <w:p w14:paraId="725AADBF" w14:textId="77777777" w:rsidR="00501D6F" w:rsidRPr="00B66512" w:rsidRDefault="00501D6F" w:rsidP="00B66512">
            <w:pPr>
              <w:rPr>
                <w:sz w:val="20"/>
                <w:szCs w:val="20"/>
              </w:rPr>
            </w:pPr>
          </w:p>
        </w:tc>
        <w:tc>
          <w:tcPr>
            <w:tcW w:w="9214" w:type="dxa"/>
          </w:tcPr>
          <w:p w14:paraId="5B58DE89" w14:textId="167DF9AF" w:rsidR="00501D6F" w:rsidRPr="00B66512" w:rsidRDefault="00501D6F" w:rsidP="00B66512">
            <w:pPr>
              <w:rPr>
                <w:sz w:val="20"/>
                <w:szCs w:val="20"/>
              </w:rPr>
            </w:pPr>
          </w:p>
        </w:tc>
        <w:tc>
          <w:tcPr>
            <w:tcW w:w="1140" w:type="dxa"/>
          </w:tcPr>
          <w:p w14:paraId="267CA2F5" w14:textId="1F6E08EB" w:rsidR="00501D6F" w:rsidRPr="00B66512" w:rsidRDefault="00501D6F" w:rsidP="00B66512">
            <w:pPr>
              <w:rPr>
                <w:sz w:val="20"/>
                <w:szCs w:val="20"/>
              </w:rPr>
            </w:pPr>
          </w:p>
        </w:tc>
      </w:tr>
      <w:tr w:rsidR="009914E3" w:rsidRPr="00B66512" w14:paraId="25177C26" w14:textId="77777777" w:rsidTr="00AA1C29">
        <w:tc>
          <w:tcPr>
            <w:tcW w:w="675" w:type="dxa"/>
          </w:tcPr>
          <w:p w14:paraId="6D36E6F2" w14:textId="77777777" w:rsidR="009914E3" w:rsidRPr="00B66512" w:rsidRDefault="009914E3" w:rsidP="00B66512">
            <w:pPr>
              <w:rPr>
                <w:sz w:val="20"/>
                <w:szCs w:val="20"/>
              </w:rPr>
            </w:pPr>
          </w:p>
        </w:tc>
        <w:tc>
          <w:tcPr>
            <w:tcW w:w="9214" w:type="dxa"/>
          </w:tcPr>
          <w:p w14:paraId="6E46BF15" w14:textId="77777777" w:rsidR="009914E3" w:rsidRPr="00B66512" w:rsidRDefault="009914E3" w:rsidP="00B66512">
            <w:pPr>
              <w:rPr>
                <w:sz w:val="20"/>
                <w:szCs w:val="20"/>
              </w:rPr>
            </w:pPr>
          </w:p>
        </w:tc>
        <w:tc>
          <w:tcPr>
            <w:tcW w:w="1140" w:type="dxa"/>
          </w:tcPr>
          <w:p w14:paraId="2B1D7B7F" w14:textId="77777777" w:rsidR="009914E3" w:rsidRPr="00B66512" w:rsidRDefault="009914E3" w:rsidP="00B66512">
            <w:pPr>
              <w:rPr>
                <w:sz w:val="20"/>
                <w:szCs w:val="20"/>
              </w:rPr>
            </w:pPr>
          </w:p>
        </w:tc>
      </w:tr>
      <w:tr w:rsidR="009914E3" w:rsidRPr="00B66512" w14:paraId="2AB6EDE5" w14:textId="77777777" w:rsidTr="00AA1C29">
        <w:tc>
          <w:tcPr>
            <w:tcW w:w="675" w:type="dxa"/>
          </w:tcPr>
          <w:p w14:paraId="27390AE5" w14:textId="1A418F7C" w:rsidR="009914E3" w:rsidRPr="009914E3" w:rsidRDefault="009914E3" w:rsidP="00B66512">
            <w:pPr>
              <w:rPr>
                <w:b/>
                <w:sz w:val="20"/>
                <w:szCs w:val="20"/>
              </w:rPr>
            </w:pPr>
            <w:r w:rsidRPr="009914E3">
              <w:rPr>
                <w:b/>
                <w:sz w:val="20"/>
                <w:szCs w:val="20"/>
              </w:rPr>
              <w:t>3.</w:t>
            </w:r>
          </w:p>
        </w:tc>
        <w:tc>
          <w:tcPr>
            <w:tcW w:w="9214" w:type="dxa"/>
          </w:tcPr>
          <w:p w14:paraId="5263B8A6" w14:textId="602A4603" w:rsidR="009914E3" w:rsidRPr="009914E3" w:rsidRDefault="009914E3" w:rsidP="00B66512">
            <w:pPr>
              <w:rPr>
                <w:b/>
                <w:sz w:val="20"/>
                <w:szCs w:val="20"/>
              </w:rPr>
            </w:pPr>
            <w:r w:rsidRPr="009914E3">
              <w:rPr>
                <w:b/>
                <w:sz w:val="20"/>
                <w:szCs w:val="20"/>
              </w:rPr>
              <w:t xml:space="preserve">Matters arising </w:t>
            </w:r>
          </w:p>
        </w:tc>
        <w:tc>
          <w:tcPr>
            <w:tcW w:w="1140" w:type="dxa"/>
          </w:tcPr>
          <w:p w14:paraId="56AFA0C1" w14:textId="77777777" w:rsidR="009914E3" w:rsidRPr="00B66512" w:rsidRDefault="009914E3" w:rsidP="00B66512">
            <w:pPr>
              <w:rPr>
                <w:sz w:val="20"/>
                <w:szCs w:val="20"/>
              </w:rPr>
            </w:pPr>
          </w:p>
        </w:tc>
      </w:tr>
      <w:tr w:rsidR="009914E3" w:rsidRPr="00B66512" w14:paraId="432FC266" w14:textId="77777777" w:rsidTr="00AA1C29">
        <w:tc>
          <w:tcPr>
            <w:tcW w:w="675" w:type="dxa"/>
          </w:tcPr>
          <w:p w14:paraId="31654952" w14:textId="77777777" w:rsidR="009914E3" w:rsidRPr="00B66512" w:rsidRDefault="009914E3" w:rsidP="00B66512">
            <w:pPr>
              <w:rPr>
                <w:sz w:val="20"/>
                <w:szCs w:val="20"/>
              </w:rPr>
            </w:pPr>
          </w:p>
        </w:tc>
        <w:tc>
          <w:tcPr>
            <w:tcW w:w="9214" w:type="dxa"/>
          </w:tcPr>
          <w:p w14:paraId="7028A3B7" w14:textId="77777777" w:rsidR="001C08E5" w:rsidRDefault="001C08E5" w:rsidP="00B66512">
            <w:pPr>
              <w:rPr>
                <w:sz w:val="20"/>
                <w:szCs w:val="20"/>
              </w:rPr>
            </w:pPr>
          </w:p>
          <w:p w14:paraId="15BA9141" w14:textId="50CCC33F" w:rsidR="009914E3" w:rsidRPr="00B66512" w:rsidRDefault="009914E3" w:rsidP="00B66512">
            <w:pPr>
              <w:rPr>
                <w:sz w:val="20"/>
                <w:szCs w:val="20"/>
              </w:rPr>
            </w:pPr>
            <w:r>
              <w:rPr>
                <w:sz w:val="20"/>
                <w:szCs w:val="20"/>
              </w:rPr>
              <w:t>None</w:t>
            </w:r>
          </w:p>
        </w:tc>
        <w:tc>
          <w:tcPr>
            <w:tcW w:w="1140" w:type="dxa"/>
          </w:tcPr>
          <w:p w14:paraId="31632283" w14:textId="77777777" w:rsidR="009914E3" w:rsidRPr="00B66512" w:rsidRDefault="009914E3" w:rsidP="00B66512">
            <w:pPr>
              <w:rPr>
                <w:sz w:val="20"/>
                <w:szCs w:val="20"/>
              </w:rPr>
            </w:pPr>
          </w:p>
        </w:tc>
      </w:tr>
      <w:tr w:rsidR="00501D6F" w:rsidRPr="00B66512" w14:paraId="0F61753E" w14:textId="77777777" w:rsidTr="00AA1C29">
        <w:tc>
          <w:tcPr>
            <w:tcW w:w="675" w:type="dxa"/>
          </w:tcPr>
          <w:p w14:paraId="6F5FAAFB" w14:textId="77777777" w:rsidR="00501D6F" w:rsidRPr="00B66512" w:rsidRDefault="00501D6F" w:rsidP="00B66512">
            <w:pPr>
              <w:rPr>
                <w:sz w:val="20"/>
                <w:szCs w:val="20"/>
              </w:rPr>
            </w:pPr>
          </w:p>
        </w:tc>
        <w:tc>
          <w:tcPr>
            <w:tcW w:w="9214" w:type="dxa"/>
          </w:tcPr>
          <w:p w14:paraId="2317EA64" w14:textId="1D22F375" w:rsidR="00501D6F" w:rsidRPr="00B66512" w:rsidRDefault="00501D6F" w:rsidP="00B66512">
            <w:pPr>
              <w:rPr>
                <w:sz w:val="20"/>
                <w:szCs w:val="20"/>
              </w:rPr>
            </w:pPr>
          </w:p>
        </w:tc>
        <w:tc>
          <w:tcPr>
            <w:tcW w:w="1140" w:type="dxa"/>
          </w:tcPr>
          <w:p w14:paraId="71F998A2" w14:textId="508BED35" w:rsidR="00501D6F" w:rsidRPr="00B66512" w:rsidRDefault="00501D6F" w:rsidP="00B66512">
            <w:pPr>
              <w:rPr>
                <w:sz w:val="20"/>
                <w:szCs w:val="20"/>
              </w:rPr>
            </w:pPr>
          </w:p>
        </w:tc>
      </w:tr>
      <w:tr w:rsidR="009914E3" w:rsidRPr="00B66512" w14:paraId="4939CF44" w14:textId="77777777" w:rsidTr="00AA1C29">
        <w:tc>
          <w:tcPr>
            <w:tcW w:w="675" w:type="dxa"/>
          </w:tcPr>
          <w:p w14:paraId="7B2C0EF5" w14:textId="77777777" w:rsidR="009914E3" w:rsidRPr="00B66512" w:rsidRDefault="009914E3" w:rsidP="00B66512">
            <w:pPr>
              <w:rPr>
                <w:sz w:val="20"/>
                <w:szCs w:val="20"/>
              </w:rPr>
            </w:pPr>
          </w:p>
        </w:tc>
        <w:tc>
          <w:tcPr>
            <w:tcW w:w="9214" w:type="dxa"/>
          </w:tcPr>
          <w:p w14:paraId="6446CDF4" w14:textId="77777777" w:rsidR="009914E3" w:rsidRPr="00B66512" w:rsidRDefault="009914E3" w:rsidP="00B66512">
            <w:pPr>
              <w:rPr>
                <w:sz w:val="20"/>
                <w:szCs w:val="20"/>
              </w:rPr>
            </w:pPr>
          </w:p>
        </w:tc>
        <w:tc>
          <w:tcPr>
            <w:tcW w:w="1140" w:type="dxa"/>
          </w:tcPr>
          <w:p w14:paraId="0B57FAB6" w14:textId="77777777" w:rsidR="009914E3" w:rsidRPr="00B66512" w:rsidRDefault="009914E3" w:rsidP="00B66512">
            <w:pPr>
              <w:rPr>
                <w:sz w:val="20"/>
                <w:szCs w:val="20"/>
              </w:rPr>
            </w:pPr>
          </w:p>
        </w:tc>
      </w:tr>
      <w:tr w:rsidR="00501D6F" w:rsidRPr="00B66512" w14:paraId="3EF86FAA" w14:textId="77777777" w:rsidTr="00184092">
        <w:trPr>
          <w:trHeight w:val="1805"/>
        </w:trPr>
        <w:tc>
          <w:tcPr>
            <w:tcW w:w="675" w:type="dxa"/>
          </w:tcPr>
          <w:p w14:paraId="4C1AC08D" w14:textId="6C4A39E8" w:rsidR="00501D6F" w:rsidRPr="00E9068E" w:rsidRDefault="00E9068E" w:rsidP="00B66512">
            <w:pPr>
              <w:rPr>
                <w:b/>
                <w:sz w:val="20"/>
                <w:szCs w:val="20"/>
              </w:rPr>
            </w:pPr>
            <w:r w:rsidRPr="00E9068E">
              <w:rPr>
                <w:b/>
                <w:sz w:val="20"/>
                <w:szCs w:val="20"/>
              </w:rPr>
              <w:t>4</w:t>
            </w:r>
            <w:r w:rsidR="00115BFE">
              <w:rPr>
                <w:b/>
                <w:sz w:val="20"/>
                <w:szCs w:val="20"/>
              </w:rPr>
              <w:t>.</w:t>
            </w:r>
          </w:p>
        </w:tc>
        <w:tc>
          <w:tcPr>
            <w:tcW w:w="9214" w:type="dxa"/>
          </w:tcPr>
          <w:p w14:paraId="74454E71" w14:textId="77777777" w:rsidR="00501D6F" w:rsidRDefault="00DD13FD" w:rsidP="00B66512">
            <w:pPr>
              <w:rPr>
                <w:b/>
                <w:sz w:val="20"/>
                <w:szCs w:val="20"/>
              </w:rPr>
            </w:pPr>
            <w:r>
              <w:rPr>
                <w:b/>
                <w:sz w:val="20"/>
                <w:szCs w:val="20"/>
              </w:rPr>
              <w:t>Windows in The North West Review</w:t>
            </w:r>
          </w:p>
          <w:p w14:paraId="72E0D56E" w14:textId="77777777" w:rsidR="00184092" w:rsidRDefault="00184092" w:rsidP="00B66512">
            <w:pPr>
              <w:rPr>
                <w:b/>
                <w:sz w:val="20"/>
                <w:szCs w:val="20"/>
              </w:rPr>
            </w:pPr>
          </w:p>
          <w:p w14:paraId="34BBF236" w14:textId="38A31E93" w:rsidR="00654EB4" w:rsidRDefault="00FB27BE" w:rsidP="00B66512">
            <w:pPr>
              <w:rPr>
                <w:sz w:val="20"/>
                <w:szCs w:val="20"/>
              </w:rPr>
            </w:pPr>
            <w:r>
              <w:rPr>
                <w:sz w:val="20"/>
                <w:szCs w:val="20"/>
              </w:rPr>
              <w:t xml:space="preserve">Despite poor weather, everyone thought the event was </w:t>
            </w:r>
            <w:r w:rsidR="0094778F">
              <w:rPr>
                <w:sz w:val="20"/>
                <w:szCs w:val="20"/>
              </w:rPr>
              <w:t>very successful. Fifty households part</w:t>
            </w:r>
            <w:r w:rsidR="00184092">
              <w:rPr>
                <w:sz w:val="20"/>
                <w:szCs w:val="20"/>
              </w:rPr>
              <w:t>ici</w:t>
            </w:r>
            <w:r w:rsidR="0094778F">
              <w:rPr>
                <w:sz w:val="20"/>
                <w:szCs w:val="20"/>
              </w:rPr>
              <w:t>p</w:t>
            </w:r>
            <w:r w:rsidR="00184092">
              <w:rPr>
                <w:sz w:val="20"/>
                <w:szCs w:val="20"/>
              </w:rPr>
              <w:t>a</w:t>
            </w:r>
            <w:r w:rsidR="0094778F">
              <w:rPr>
                <w:sz w:val="20"/>
                <w:szCs w:val="20"/>
              </w:rPr>
              <w:t xml:space="preserve">ted </w:t>
            </w:r>
            <w:r w:rsidR="00184092">
              <w:rPr>
                <w:sz w:val="20"/>
                <w:szCs w:val="20"/>
              </w:rPr>
              <w:t xml:space="preserve">showing a brilliant range of displays that attracted much interest and got people out and mixing in the heavy rain. </w:t>
            </w:r>
            <w:r w:rsidR="00FE641B">
              <w:rPr>
                <w:sz w:val="20"/>
                <w:szCs w:val="20"/>
              </w:rPr>
              <w:t>There’s great enthusiasm to hold</w:t>
            </w:r>
            <w:r w:rsidR="00184092">
              <w:rPr>
                <w:sz w:val="20"/>
                <w:szCs w:val="20"/>
              </w:rPr>
              <w:t xml:space="preserve"> another event next year, in which case banners </w:t>
            </w:r>
            <w:r w:rsidR="00654EB4">
              <w:rPr>
                <w:sz w:val="20"/>
                <w:szCs w:val="20"/>
              </w:rPr>
              <w:t>can be saved</w:t>
            </w:r>
            <w:r w:rsidR="00184092">
              <w:rPr>
                <w:sz w:val="20"/>
                <w:szCs w:val="20"/>
              </w:rPr>
              <w:t xml:space="preserve"> and there will probably be enough local expertise to run a workshop without professional help.</w:t>
            </w:r>
          </w:p>
          <w:p w14:paraId="2A258C35" w14:textId="52102CA7" w:rsidR="00654EB4" w:rsidRDefault="00654EB4" w:rsidP="00B66512">
            <w:pPr>
              <w:rPr>
                <w:sz w:val="20"/>
                <w:szCs w:val="20"/>
              </w:rPr>
            </w:pPr>
            <w:r>
              <w:rPr>
                <w:sz w:val="20"/>
                <w:szCs w:val="20"/>
              </w:rPr>
              <w:t xml:space="preserve">SH asked for photos </w:t>
            </w:r>
            <w:r w:rsidR="00184092">
              <w:rPr>
                <w:sz w:val="20"/>
                <w:szCs w:val="20"/>
              </w:rPr>
              <w:t xml:space="preserve">of all the windows </w:t>
            </w:r>
            <w:r>
              <w:rPr>
                <w:sz w:val="20"/>
                <w:szCs w:val="20"/>
              </w:rPr>
              <w:t>and en</w:t>
            </w:r>
            <w:r w:rsidR="00184092">
              <w:rPr>
                <w:sz w:val="20"/>
                <w:szCs w:val="20"/>
              </w:rPr>
              <w:t>couraged all to complete Window</w:t>
            </w:r>
            <w:r>
              <w:rPr>
                <w:sz w:val="20"/>
                <w:szCs w:val="20"/>
              </w:rPr>
              <w:t xml:space="preserve"> </w:t>
            </w:r>
            <w:proofErr w:type="spellStart"/>
            <w:r>
              <w:rPr>
                <w:sz w:val="20"/>
                <w:szCs w:val="20"/>
              </w:rPr>
              <w:t>Wanderland</w:t>
            </w:r>
            <w:proofErr w:type="spellEnd"/>
            <w:r>
              <w:rPr>
                <w:sz w:val="20"/>
                <w:szCs w:val="20"/>
              </w:rPr>
              <w:t xml:space="preserve"> survey</w:t>
            </w:r>
            <w:r w:rsidR="00184092">
              <w:rPr>
                <w:sz w:val="20"/>
                <w:szCs w:val="20"/>
              </w:rPr>
              <w:t xml:space="preserve"> on the website</w:t>
            </w:r>
            <w:r w:rsidR="00674408">
              <w:rPr>
                <w:sz w:val="20"/>
                <w:szCs w:val="20"/>
              </w:rPr>
              <w:t>. S</w:t>
            </w:r>
            <w:r w:rsidR="00D56B07">
              <w:rPr>
                <w:sz w:val="20"/>
                <w:szCs w:val="20"/>
              </w:rPr>
              <w:t>he w</w:t>
            </w:r>
            <w:r w:rsidR="00674408">
              <w:rPr>
                <w:sz w:val="20"/>
                <w:szCs w:val="20"/>
              </w:rPr>
              <w:t xml:space="preserve">ill complete </w:t>
            </w:r>
            <w:r w:rsidR="001C08E5">
              <w:rPr>
                <w:sz w:val="20"/>
                <w:szCs w:val="20"/>
              </w:rPr>
              <w:t xml:space="preserve">a </w:t>
            </w:r>
            <w:r w:rsidR="00D56B07">
              <w:rPr>
                <w:sz w:val="20"/>
                <w:szCs w:val="20"/>
              </w:rPr>
              <w:t>report for the Area Partnership who provided a grant to support the event</w:t>
            </w:r>
            <w:r w:rsidR="00184092">
              <w:rPr>
                <w:sz w:val="20"/>
                <w:szCs w:val="20"/>
              </w:rPr>
              <w:t>.</w:t>
            </w:r>
          </w:p>
          <w:p w14:paraId="66D5E36D" w14:textId="71504263" w:rsidR="00115BFE" w:rsidRPr="00FB27BE" w:rsidRDefault="00115BFE" w:rsidP="00B66512">
            <w:pPr>
              <w:rPr>
                <w:sz w:val="20"/>
                <w:szCs w:val="20"/>
              </w:rPr>
            </w:pPr>
          </w:p>
        </w:tc>
        <w:tc>
          <w:tcPr>
            <w:tcW w:w="1140" w:type="dxa"/>
          </w:tcPr>
          <w:p w14:paraId="165CA7BA" w14:textId="77777777" w:rsidR="00501D6F" w:rsidRDefault="00501D6F" w:rsidP="00B66512">
            <w:pPr>
              <w:rPr>
                <w:sz w:val="20"/>
                <w:szCs w:val="20"/>
              </w:rPr>
            </w:pPr>
          </w:p>
          <w:p w14:paraId="7B9B57AB" w14:textId="77777777" w:rsidR="00D56B07" w:rsidRDefault="00D56B07" w:rsidP="00B66512">
            <w:pPr>
              <w:rPr>
                <w:sz w:val="20"/>
                <w:szCs w:val="20"/>
              </w:rPr>
            </w:pPr>
          </w:p>
          <w:p w14:paraId="117F37CE" w14:textId="77777777" w:rsidR="00D56B07" w:rsidRDefault="00D56B07" w:rsidP="00B66512">
            <w:pPr>
              <w:rPr>
                <w:sz w:val="20"/>
                <w:szCs w:val="20"/>
              </w:rPr>
            </w:pPr>
          </w:p>
          <w:p w14:paraId="588C96E7" w14:textId="77777777" w:rsidR="00D56B07" w:rsidRDefault="00D56B07" w:rsidP="00B66512">
            <w:pPr>
              <w:rPr>
                <w:sz w:val="20"/>
                <w:szCs w:val="20"/>
              </w:rPr>
            </w:pPr>
          </w:p>
          <w:p w14:paraId="2485F72F" w14:textId="77777777" w:rsidR="00D56B07" w:rsidRDefault="00D56B07" w:rsidP="00B66512">
            <w:pPr>
              <w:rPr>
                <w:sz w:val="20"/>
                <w:szCs w:val="20"/>
              </w:rPr>
            </w:pPr>
          </w:p>
          <w:p w14:paraId="426882B1" w14:textId="77777777" w:rsidR="00D56B07" w:rsidRDefault="00D56B07" w:rsidP="00B66512">
            <w:pPr>
              <w:rPr>
                <w:sz w:val="20"/>
                <w:szCs w:val="20"/>
              </w:rPr>
            </w:pPr>
          </w:p>
          <w:p w14:paraId="3E6A981E" w14:textId="77777777" w:rsidR="00D56B07" w:rsidRDefault="00D56B07" w:rsidP="00B66512">
            <w:pPr>
              <w:rPr>
                <w:sz w:val="20"/>
                <w:szCs w:val="20"/>
              </w:rPr>
            </w:pPr>
          </w:p>
          <w:p w14:paraId="3D4FF1B5" w14:textId="1EC2FC18" w:rsidR="00D56B07" w:rsidRPr="00B66512" w:rsidRDefault="00D56B07" w:rsidP="00B66512">
            <w:pPr>
              <w:rPr>
                <w:sz w:val="20"/>
                <w:szCs w:val="20"/>
              </w:rPr>
            </w:pPr>
            <w:r>
              <w:rPr>
                <w:sz w:val="20"/>
                <w:szCs w:val="20"/>
              </w:rPr>
              <w:t>SH</w:t>
            </w:r>
          </w:p>
        </w:tc>
      </w:tr>
      <w:tr w:rsidR="00184092" w:rsidRPr="00B66512" w14:paraId="3D987215" w14:textId="77777777" w:rsidTr="00AA1C29">
        <w:tc>
          <w:tcPr>
            <w:tcW w:w="675" w:type="dxa"/>
          </w:tcPr>
          <w:p w14:paraId="2DB8DCA7" w14:textId="769C6F97" w:rsidR="00184092" w:rsidRDefault="00184092" w:rsidP="00B66512">
            <w:pPr>
              <w:rPr>
                <w:sz w:val="20"/>
                <w:szCs w:val="20"/>
              </w:rPr>
            </w:pPr>
            <w:r>
              <w:rPr>
                <w:sz w:val="20"/>
                <w:szCs w:val="20"/>
              </w:rPr>
              <w:t>5</w:t>
            </w:r>
            <w:r w:rsidR="00115BFE">
              <w:rPr>
                <w:sz w:val="20"/>
                <w:szCs w:val="20"/>
              </w:rPr>
              <w:t>.</w:t>
            </w:r>
          </w:p>
          <w:p w14:paraId="27F5AE03" w14:textId="77777777" w:rsidR="007C630C" w:rsidRDefault="007C630C" w:rsidP="00B66512">
            <w:pPr>
              <w:rPr>
                <w:sz w:val="20"/>
                <w:szCs w:val="20"/>
              </w:rPr>
            </w:pPr>
          </w:p>
          <w:p w14:paraId="17217D89" w14:textId="77777777" w:rsidR="007C630C" w:rsidRDefault="007C630C" w:rsidP="00B66512">
            <w:pPr>
              <w:rPr>
                <w:sz w:val="20"/>
                <w:szCs w:val="20"/>
              </w:rPr>
            </w:pPr>
          </w:p>
          <w:p w14:paraId="7AD9BF71" w14:textId="77777777" w:rsidR="007C630C" w:rsidRDefault="007C630C" w:rsidP="00B66512">
            <w:pPr>
              <w:rPr>
                <w:sz w:val="20"/>
                <w:szCs w:val="20"/>
              </w:rPr>
            </w:pPr>
          </w:p>
          <w:p w14:paraId="0E92479E" w14:textId="77777777" w:rsidR="007C630C" w:rsidRDefault="007C630C" w:rsidP="00B66512">
            <w:pPr>
              <w:rPr>
                <w:sz w:val="20"/>
                <w:szCs w:val="20"/>
              </w:rPr>
            </w:pPr>
          </w:p>
          <w:p w14:paraId="1CD22BBA" w14:textId="77777777" w:rsidR="007C630C" w:rsidRDefault="007C630C" w:rsidP="00B66512">
            <w:pPr>
              <w:rPr>
                <w:sz w:val="20"/>
                <w:szCs w:val="20"/>
              </w:rPr>
            </w:pPr>
          </w:p>
          <w:p w14:paraId="45E4424E" w14:textId="77777777" w:rsidR="007C630C" w:rsidRDefault="007C630C" w:rsidP="00B66512">
            <w:pPr>
              <w:rPr>
                <w:sz w:val="20"/>
                <w:szCs w:val="20"/>
              </w:rPr>
            </w:pPr>
          </w:p>
          <w:p w14:paraId="60D08BF7" w14:textId="77777777" w:rsidR="007C630C" w:rsidRDefault="007C630C" w:rsidP="00B66512">
            <w:pPr>
              <w:rPr>
                <w:sz w:val="20"/>
                <w:szCs w:val="20"/>
              </w:rPr>
            </w:pPr>
          </w:p>
          <w:p w14:paraId="3B967692" w14:textId="77777777" w:rsidR="007C630C" w:rsidRDefault="007C630C" w:rsidP="00B66512">
            <w:pPr>
              <w:rPr>
                <w:sz w:val="20"/>
                <w:szCs w:val="20"/>
              </w:rPr>
            </w:pPr>
          </w:p>
          <w:p w14:paraId="164F91D6" w14:textId="77777777" w:rsidR="007C630C" w:rsidRDefault="007C630C" w:rsidP="00B66512">
            <w:pPr>
              <w:rPr>
                <w:sz w:val="20"/>
                <w:szCs w:val="20"/>
              </w:rPr>
            </w:pPr>
          </w:p>
          <w:p w14:paraId="059A8D92" w14:textId="77777777" w:rsidR="007C630C" w:rsidRDefault="007C630C" w:rsidP="00B66512">
            <w:pPr>
              <w:rPr>
                <w:sz w:val="20"/>
                <w:szCs w:val="20"/>
              </w:rPr>
            </w:pPr>
          </w:p>
          <w:p w14:paraId="1535D0D1" w14:textId="77777777" w:rsidR="007C630C" w:rsidRDefault="007C630C" w:rsidP="00B66512">
            <w:pPr>
              <w:rPr>
                <w:sz w:val="20"/>
                <w:szCs w:val="20"/>
              </w:rPr>
            </w:pPr>
          </w:p>
          <w:p w14:paraId="4C988CEF" w14:textId="77777777" w:rsidR="007C630C" w:rsidRDefault="007C630C" w:rsidP="00B66512">
            <w:pPr>
              <w:rPr>
                <w:sz w:val="20"/>
                <w:szCs w:val="20"/>
              </w:rPr>
            </w:pPr>
          </w:p>
          <w:p w14:paraId="136390B5" w14:textId="77777777" w:rsidR="007C630C" w:rsidRDefault="007C630C" w:rsidP="00B66512">
            <w:pPr>
              <w:rPr>
                <w:sz w:val="20"/>
                <w:szCs w:val="20"/>
              </w:rPr>
            </w:pPr>
          </w:p>
          <w:p w14:paraId="6DB32819" w14:textId="77777777" w:rsidR="007C630C" w:rsidRDefault="007C630C" w:rsidP="00B66512">
            <w:pPr>
              <w:rPr>
                <w:sz w:val="20"/>
                <w:szCs w:val="20"/>
              </w:rPr>
            </w:pPr>
          </w:p>
          <w:p w14:paraId="123740CE" w14:textId="77777777" w:rsidR="007C630C" w:rsidRDefault="007C630C" w:rsidP="00B66512">
            <w:pPr>
              <w:rPr>
                <w:sz w:val="20"/>
                <w:szCs w:val="20"/>
              </w:rPr>
            </w:pPr>
          </w:p>
          <w:p w14:paraId="3BCC995D" w14:textId="77777777" w:rsidR="00115BFE" w:rsidRDefault="00115BFE" w:rsidP="00B66512">
            <w:pPr>
              <w:rPr>
                <w:sz w:val="20"/>
                <w:szCs w:val="20"/>
              </w:rPr>
            </w:pPr>
          </w:p>
          <w:p w14:paraId="32CD5F05" w14:textId="33246585" w:rsidR="00115BFE" w:rsidRPr="00270561" w:rsidRDefault="00115BFE" w:rsidP="00B66512">
            <w:pPr>
              <w:rPr>
                <w:sz w:val="20"/>
                <w:szCs w:val="20"/>
              </w:rPr>
            </w:pPr>
            <w:r>
              <w:rPr>
                <w:sz w:val="20"/>
                <w:szCs w:val="20"/>
              </w:rPr>
              <w:t>6.</w:t>
            </w:r>
          </w:p>
        </w:tc>
        <w:tc>
          <w:tcPr>
            <w:tcW w:w="9214" w:type="dxa"/>
          </w:tcPr>
          <w:p w14:paraId="1DCB2148" w14:textId="4A3A39EF" w:rsidR="00184092" w:rsidRDefault="001C08E5" w:rsidP="00B66512">
            <w:pPr>
              <w:rPr>
                <w:b/>
                <w:sz w:val="20"/>
                <w:szCs w:val="20"/>
              </w:rPr>
            </w:pPr>
            <w:r>
              <w:rPr>
                <w:b/>
                <w:sz w:val="20"/>
                <w:szCs w:val="20"/>
              </w:rPr>
              <w:t xml:space="preserve">Anti-social </w:t>
            </w:r>
            <w:proofErr w:type="spellStart"/>
            <w:r>
              <w:rPr>
                <w:b/>
                <w:sz w:val="20"/>
                <w:szCs w:val="20"/>
              </w:rPr>
              <w:t>B</w:t>
            </w:r>
            <w:r w:rsidR="00184092">
              <w:rPr>
                <w:b/>
                <w:sz w:val="20"/>
                <w:szCs w:val="20"/>
              </w:rPr>
              <w:t>ehaviour</w:t>
            </w:r>
            <w:proofErr w:type="spellEnd"/>
            <w:r w:rsidR="00184092">
              <w:rPr>
                <w:b/>
                <w:sz w:val="20"/>
                <w:szCs w:val="20"/>
              </w:rPr>
              <w:t xml:space="preserve"> / Police Meeting Update</w:t>
            </w:r>
          </w:p>
          <w:p w14:paraId="117263EC" w14:textId="77777777" w:rsidR="00184092" w:rsidRDefault="00184092" w:rsidP="00B66512">
            <w:pPr>
              <w:rPr>
                <w:b/>
                <w:sz w:val="20"/>
                <w:szCs w:val="20"/>
              </w:rPr>
            </w:pPr>
          </w:p>
          <w:p w14:paraId="394754AA" w14:textId="559DAFF5" w:rsidR="003A3AFE" w:rsidRDefault="00184092" w:rsidP="00B66512">
            <w:pPr>
              <w:rPr>
                <w:sz w:val="20"/>
                <w:szCs w:val="20"/>
              </w:rPr>
            </w:pPr>
            <w:r>
              <w:rPr>
                <w:sz w:val="20"/>
                <w:szCs w:val="20"/>
              </w:rPr>
              <w:t>Police Community Support Officer and colleague me</w:t>
            </w:r>
            <w:r w:rsidR="003A3AFE">
              <w:rPr>
                <w:sz w:val="20"/>
                <w:szCs w:val="20"/>
              </w:rPr>
              <w:t xml:space="preserve">t with BC at the windows event. </w:t>
            </w:r>
            <w:r>
              <w:rPr>
                <w:sz w:val="20"/>
                <w:szCs w:val="20"/>
              </w:rPr>
              <w:t>They have a good idea who is responsible for recent anti-social behavior</w:t>
            </w:r>
            <w:r w:rsidR="00781EE6">
              <w:rPr>
                <w:sz w:val="20"/>
                <w:szCs w:val="20"/>
              </w:rPr>
              <w:t xml:space="preserve"> </w:t>
            </w:r>
            <w:r>
              <w:rPr>
                <w:sz w:val="20"/>
                <w:szCs w:val="20"/>
              </w:rPr>
              <w:t>and have encouraged everyone to report any incidents, even</w:t>
            </w:r>
            <w:r w:rsidR="00AB6933">
              <w:rPr>
                <w:sz w:val="20"/>
                <w:szCs w:val="20"/>
              </w:rPr>
              <w:t xml:space="preserve"> minor, to the police. Plain</w:t>
            </w:r>
            <w:r w:rsidR="003A3AFE">
              <w:rPr>
                <w:sz w:val="20"/>
                <w:szCs w:val="20"/>
              </w:rPr>
              <w:t>clothes officers have been i</w:t>
            </w:r>
            <w:r>
              <w:rPr>
                <w:sz w:val="20"/>
                <w:szCs w:val="20"/>
              </w:rPr>
              <w:t>n park recently</w:t>
            </w:r>
            <w:r w:rsidR="003A3AFE">
              <w:rPr>
                <w:sz w:val="20"/>
                <w:szCs w:val="20"/>
              </w:rPr>
              <w:t xml:space="preserve"> and plan further visits</w:t>
            </w:r>
            <w:r>
              <w:rPr>
                <w:sz w:val="20"/>
                <w:szCs w:val="20"/>
              </w:rPr>
              <w:t xml:space="preserve">. </w:t>
            </w:r>
          </w:p>
          <w:p w14:paraId="60B48142" w14:textId="77777777" w:rsidR="00BC4BB4" w:rsidRDefault="00BC4BB4" w:rsidP="00B66512">
            <w:pPr>
              <w:rPr>
                <w:sz w:val="20"/>
                <w:szCs w:val="20"/>
              </w:rPr>
            </w:pPr>
          </w:p>
          <w:p w14:paraId="7C84B688" w14:textId="07CFA0AA" w:rsidR="00184092" w:rsidRDefault="00184092" w:rsidP="00B66512">
            <w:pPr>
              <w:rPr>
                <w:sz w:val="20"/>
                <w:szCs w:val="20"/>
              </w:rPr>
            </w:pPr>
            <w:r>
              <w:rPr>
                <w:sz w:val="20"/>
                <w:szCs w:val="20"/>
              </w:rPr>
              <w:t>Cllr J</w:t>
            </w:r>
            <w:r w:rsidR="00AB6933">
              <w:rPr>
                <w:sz w:val="20"/>
                <w:szCs w:val="20"/>
              </w:rPr>
              <w:t xml:space="preserve">ane Morgan had previously been in contact with police and Community Safety Glasgow regarding anti-social issues, quad bikes, litter etc. </w:t>
            </w:r>
          </w:p>
          <w:p w14:paraId="43534B83" w14:textId="77777777" w:rsidR="00BC4BB4" w:rsidRDefault="00BC4BB4" w:rsidP="00B66512">
            <w:pPr>
              <w:rPr>
                <w:sz w:val="20"/>
                <w:szCs w:val="20"/>
              </w:rPr>
            </w:pPr>
          </w:p>
          <w:p w14:paraId="0A5B780B" w14:textId="6D84AB71" w:rsidR="00184092" w:rsidRDefault="007C630C" w:rsidP="00B66512">
            <w:pPr>
              <w:rPr>
                <w:sz w:val="20"/>
                <w:szCs w:val="20"/>
              </w:rPr>
            </w:pPr>
            <w:r>
              <w:rPr>
                <w:sz w:val="20"/>
                <w:szCs w:val="20"/>
              </w:rPr>
              <w:t xml:space="preserve">John Paul Academy </w:t>
            </w:r>
            <w:r w:rsidR="00184092">
              <w:rPr>
                <w:sz w:val="20"/>
                <w:szCs w:val="20"/>
              </w:rPr>
              <w:t xml:space="preserve">have </w:t>
            </w:r>
            <w:r>
              <w:rPr>
                <w:sz w:val="20"/>
                <w:szCs w:val="20"/>
              </w:rPr>
              <w:t>undertaken community clean ups in past and</w:t>
            </w:r>
            <w:r w:rsidR="00184092">
              <w:rPr>
                <w:sz w:val="20"/>
                <w:szCs w:val="20"/>
              </w:rPr>
              <w:t xml:space="preserve"> </w:t>
            </w:r>
            <w:r>
              <w:rPr>
                <w:sz w:val="20"/>
                <w:szCs w:val="20"/>
              </w:rPr>
              <w:t>p</w:t>
            </w:r>
            <w:r w:rsidR="00115BFE">
              <w:rPr>
                <w:sz w:val="20"/>
                <w:szCs w:val="20"/>
              </w:rPr>
              <w:t xml:space="preserve">lan a summit to discuss </w:t>
            </w:r>
            <w:r w:rsidR="000D3CE3">
              <w:rPr>
                <w:sz w:val="20"/>
                <w:szCs w:val="20"/>
              </w:rPr>
              <w:t xml:space="preserve">further projects </w:t>
            </w:r>
            <w:r w:rsidR="00115BFE">
              <w:rPr>
                <w:sz w:val="20"/>
                <w:szCs w:val="20"/>
              </w:rPr>
              <w:t>possibly in</w:t>
            </w:r>
            <w:r w:rsidR="00184092">
              <w:rPr>
                <w:sz w:val="20"/>
                <w:szCs w:val="20"/>
              </w:rPr>
              <w:t xml:space="preserve"> May</w:t>
            </w:r>
            <w:r>
              <w:rPr>
                <w:sz w:val="20"/>
                <w:szCs w:val="20"/>
              </w:rPr>
              <w:t>.</w:t>
            </w:r>
          </w:p>
          <w:p w14:paraId="15B1F980" w14:textId="77777777" w:rsidR="00BC4BB4" w:rsidRDefault="00BC4BB4" w:rsidP="00B66512">
            <w:pPr>
              <w:rPr>
                <w:sz w:val="20"/>
                <w:szCs w:val="20"/>
              </w:rPr>
            </w:pPr>
          </w:p>
          <w:p w14:paraId="7219028E" w14:textId="67BD6942" w:rsidR="00184092" w:rsidRDefault="00781EE6" w:rsidP="00B66512">
            <w:pPr>
              <w:rPr>
                <w:sz w:val="20"/>
                <w:szCs w:val="20"/>
              </w:rPr>
            </w:pPr>
            <w:r>
              <w:rPr>
                <w:sz w:val="20"/>
                <w:szCs w:val="20"/>
              </w:rPr>
              <w:t xml:space="preserve">AC reported </w:t>
            </w:r>
            <w:r w:rsidR="00AB6933">
              <w:rPr>
                <w:sz w:val="20"/>
                <w:szCs w:val="20"/>
              </w:rPr>
              <w:t>communi</w:t>
            </w:r>
            <w:r w:rsidR="00184092">
              <w:rPr>
                <w:sz w:val="20"/>
                <w:szCs w:val="20"/>
              </w:rPr>
              <w:t>ty garden and play</w:t>
            </w:r>
            <w:r w:rsidR="007C630C">
              <w:rPr>
                <w:sz w:val="20"/>
                <w:szCs w:val="20"/>
              </w:rPr>
              <w:t xml:space="preserve"> park </w:t>
            </w:r>
            <w:r>
              <w:rPr>
                <w:sz w:val="20"/>
                <w:szCs w:val="20"/>
              </w:rPr>
              <w:t xml:space="preserve">are </w:t>
            </w:r>
            <w:r w:rsidR="007C630C">
              <w:rPr>
                <w:sz w:val="20"/>
                <w:szCs w:val="20"/>
              </w:rPr>
              <w:t>worst areas for</w:t>
            </w:r>
            <w:r w:rsidR="00AB6933">
              <w:rPr>
                <w:sz w:val="20"/>
                <w:szCs w:val="20"/>
              </w:rPr>
              <w:t xml:space="preserve"> litter with broken glass and on o</w:t>
            </w:r>
            <w:r w:rsidR="00184092">
              <w:rPr>
                <w:sz w:val="20"/>
                <w:szCs w:val="20"/>
              </w:rPr>
              <w:t>ccasions drugs paraphernalia</w:t>
            </w:r>
            <w:r w:rsidR="00AB6933">
              <w:rPr>
                <w:sz w:val="20"/>
                <w:szCs w:val="20"/>
              </w:rPr>
              <w:t>. JM advised reporting to police</w:t>
            </w:r>
            <w:r w:rsidR="007C630C">
              <w:rPr>
                <w:sz w:val="20"/>
                <w:szCs w:val="20"/>
              </w:rPr>
              <w:t>.</w:t>
            </w:r>
          </w:p>
          <w:p w14:paraId="687BE6EF" w14:textId="77777777" w:rsidR="00BC4BB4" w:rsidRDefault="00BC4BB4" w:rsidP="00B66512">
            <w:pPr>
              <w:rPr>
                <w:sz w:val="20"/>
                <w:szCs w:val="20"/>
              </w:rPr>
            </w:pPr>
          </w:p>
          <w:p w14:paraId="0F04B4E4" w14:textId="4B644E1E" w:rsidR="00184092" w:rsidRDefault="00AB6933" w:rsidP="00B66512">
            <w:pPr>
              <w:rPr>
                <w:sz w:val="20"/>
                <w:szCs w:val="20"/>
              </w:rPr>
            </w:pPr>
            <w:r>
              <w:rPr>
                <w:sz w:val="20"/>
                <w:szCs w:val="20"/>
              </w:rPr>
              <w:t xml:space="preserve">BC observed anti-vandal paint on some of the community garden structures had deterred inappropriate use and that after a bad spate there had been less trouble lately. Again the lack of provision of litterbins (perhaps because of issues with emptying) in Community Garden area was discussed and JM has agreed to </w:t>
            </w:r>
            <w:r w:rsidR="000D3CE3">
              <w:rPr>
                <w:sz w:val="20"/>
                <w:szCs w:val="20"/>
              </w:rPr>
              <w:t>take up</w:t>
            </w:r>
            <w:r>
              <w:rPr>
                <w:sz w:val="20"/>
                <w:szCs w:val="20"/>
              </w:rPr>
              <w:t xml:space="preserve"> with LES.</w:t>
            </w:r>
          </w:p>
          <w:p w14:paraId="034DBB2D" w14:textId="77777777" w:rsidR="00115BFE" w:rsidRPr="00115BFE" w:rsidRDefault="00115BFE" w:rsidP="00B66512">
            <w:pPr>
              <w:rPr>
                <w:sz w:val="20"/>
                <w:szCs w:val="20"/>
              </w:rPr>
            </w:pPr>
          </w:p>
          <w:p w14:paraId="429C581C" w14:textId="77777777" w:rsidR="00184092" w:rsidRDefault="00184092" w:rsidP="00B66512">
            <w:pPr>
              <w:rPr>
                <w:b/>
                <w:sz w:val="20"/>
                <w:szCs w:val="20"/>
              </w:rPr>
            </w:pPr>
            <w:r>
              <w:rPr>
                <w:b/>
                <w:sz w:val="20"/>
                <w:szCs w:val="20"/>
              </w:rPr>
              <w:t>Tennis Courts</w:t>
            </w:r>
          </w:p>
          <w:p w14:paraId="20ABF5B5" w14:textId="77777777" w:rsidR="007C630C" w:rsidRDefault="007C630C" w:rsidP="00B66512">
            <w:pPr>
              <w:rPr>
                <w:b/>
                <w:sz w:val="20"/>
                <w:szCs w:val="20"/>
              </w:rPr>
            </w:pPr>
          </w:p>
          <w:p w14:paraId="36CD59D2" w14:textId="74422150" w:rsidR="00184092" w:rsidRDefault="007C630C" w:rsidP="00DD13FD">
            <w:pPr>
              <w:rPr>
                <w:sz w:val="20"/>
                <w:szCs w:val="20"/>
              </w:rPr>
            </w:pPr>
            <w:r>
              <w:rPr>
                <w:sz w:val="20"/>
                <w:szCs w:val="20"/>
              </w:rPr>
              <w:t xml:space="preserve">It was agreed that courts are in a </w:t>
            </w:r>
            <w:r w:rsidR="000D3CE3">
              <w:rPr>
                <w:sz w:val="20"/>
                <w:szCs w:val="20"/>
              </w:rPr>
              <w:t>critical</w:t>
            </w:r>
            <w:r>
              <w:rPr>
                <w:sz w:val="20"/>
                <w:szCs w:val="20"/>
              </w:rPr>
              <w:t xml:space="preserve"> state and almost beyond rescue, but that it was worth trying to get them </w:t>
            </w:r>
            <w:r w:rsidR="00F41052">
              <w:rPr>
                <w:sz w:val="20"/>
                <w:szCs w:val="20"/>
              </w:rPr>
              <w:t>ready for use before Summer F</w:t>
            </w:r>
            <w:r>
              <w:rPr>
                <w:sz w:val="20"/>
                <w:szCs w:val="20"/>
              </w:rPr>
              <w:t xml:space="preserve">air. </w:t>
            </w:r>
            <w:r w:rsidR="00184092" w:rsidRPr="007A7582">
              <w:rPr>
                <w:sz w:val="20"/>
                <w:szCs w:val="20"/>
              </w:rPr>
              <w:t xml:space="preserve">CW has arranged for </w:t>
            </w:r>
            <w:r w:rsidR="00F41052">
              <w:rPr>
                <w:sz w:val="20"/>
                <w:szCs w:val="20"/>
              </w:rPr>
              <w:t>weed killing and dragging of surfaces and as usual volunteers will sort out nets and other maintenance jobs.</w:t>
            </w:r>
          </w:p>
          <w:p w14:paraId="639EFD09" w14:textId="6EB3B515" w:rsidR="001C08E5" w:rsidRPr="00270561" w:rsidRDefault="001C08E5" w:rsidP="00DD13FD">
            <w:pPr>
              <w:rPr>
                <w:sz w:val="20"/>
                <w:szCs w:val="20"/>
              </w:rPr>
            </w:pPr>
          </w:p>
        </w:tc>
        <w:tc>
          <w:tcPr>
            <w:tcW w:w="1140" w:type="dxa"/>
          </w:tcPr>
          <w:p w14:paraId="01BDAF30" w14:textId="77777777" w:rsidR="00184092" w:rsidRDefault="00184092" w:rsidP="00B66512">
            <w:pPr>
              <w:rPr>
                <w:b/>
                <w:sz w:val="20"/>
                <w:szCs w:val="20"/>
              </w:rPr>
            </w:pPr>
          </w:p>
          <w:p w14:paraId="3A22E6C5" w14:textId="4CC97942" w:rsidR="00184092" w:rsidRDefault="00184092" w:rsidP="00B66512">
            <w:pPr>
              <w:rPr>
                <w:b/>
                <w:sz w:val="20"/>
                <w:szCs w:val="20"/>
              </w:rPr>
            </w:pPr>
          </w:p>
          <w:p w14:paraId="29878E68" w14:textId="77777777" w:rsidR="00184092" w:rsidRDefault="00184092" w:rsidP="00B66512">
            <w:pPr>
              <w:rPr>
                <w:b/>
                <w:sz w:val="20"/>
                <w:szCs w:val="20"/>
              </w:rPr>
            </w:pPr>
          </w:p>
          <w:p w14:paraId="506EF98E" w14:textId="77777777" w:rsidR="00184092" w:rsidRDefault="00184092" w:rsidP="00B66512">
            <w:pPr>
              <w:rPr>
                <w:b/>
                <w:sz w:val="20"/>
                <w:szCs w:val="20"/>
              </w:rPr>
            </w:pPr>
          </w:p>
          <w:p w14:paraId="3D57577E" w14:textId="77777777" w:rsidR="00184092" w:rsidRDefault="00184092" w:rsidP="00B66512">
            <w:pPr>
              <w:rPr>
                <w:b/>
                <w:sz w:val="20"/>
                <w:szCs w:val="20"/>
              </w:rPr>
            </w:pPr>
          </w:p>
          <w:p w14:paraId="3D257ED7" w14:textId="77777777" w:rsidR="00184092" w:rsidRDefault="00184092" w:rsidP="00B66512">
            <w:pPr>
              <w:rPr>
                <w:b/>
                <w:sz w:val="20"/>
                <w:szCs w:val="20"/>
              </w:rPr>
            </w:pPr>
          </w:p>
          <w:p w14:paraId="27CB1F10" w14:textId="77777777" w:rsidR="00184092" w:rsidRDefault="00184092" w:rsidP="00B66512">
            <w:pPr>
              <w:rPr>
                <w:b/>
                <w:sz w:val="20"/>
                <w:szCs w:val="20"/>
              </w:rPr>
            </w:pPr>
          </w:p>
          <w:p w14:paraId="627FC882" w14:textId="77777777" w:rsidR="00184092" w:rsidRDefault="00184092" w:rsidP="00B66512">
            <w:pPr>
              <w:rPr>
                <w:b/>
                <w:sz w:val="20"/>
                <w:szCs w:val="20"/>
              </w:rPr>
            </w:pPr>
          </w:p>
          <w:p w14:paraId="0228483B" w14:textId="77777777" w:rsidR="00184092" w:rsidRDefault="00184092" w:rsidP="00B66512">
            <w:pPr>
              <w:rPr>
                <w:b/>
                <w:sz w:val="20"/>
                <w:szCs w:val="20"/>
              </w:rPr>
            </w:pPr>
          </w:p>
          <w:p w14:paraId="5E67AAF7" w14:textId="77777777" w:rsidR="007C630C" w:rsidRDefault="007C630C" w:rsidP="00B66512">
            <w:pPr>
              <w:rPr>
                <w:b/>
                <w:sz w:val="20"/>
                <w:szCs w:val="20"/>
              </w:rPr>
            </w:pPr>
          </w:p>
          <w:p w14:paraId="4A16B407" w14:textId="77777777" w:rsidR="007C630C" w:rsidRDefault="007C630C" w:rsidP="00B66512">
            <w:pPr>
              <w:rPr>
                <w:b/>
                <w:sz w:val="20"/>
                <w:szCs w:val="20"/>
              </w:rPr>
            </w:pPr>
          </w:p>
          <w:p w14:paraId="64054968" w14:textId="77777777" w:rsidR="007C630C" w:rsidRDefault="007C630C" w:rsidP="00B66512">
            <w:pPr>
              <w:rPr>
                <w:b/>
                <w:sz w:val="20"/>
                <w:szCs w:val="20"/>
              </w:rPr>
            </w:pPr>
          </w:p>
          <w:p w14:paraId="39DE04F5" w14:textId="77777777" w:rsidR="007C630C" w:rsidRDefault="007C630C" w:rsidP="00B66512">
            <w:pPr>
              <w:rPr>
                <w:b/>
                <w:sz w:val="20"/>
                <w:szCs w:val="20"/>
              </w:rPr>
            </w:pPr>
          </w:p>
          <w:p w14:paraId="1570ED3E" w14:textId="77777777" w:rsidR="007C630C" w:rsidRDefault="007C630C" w:rsidP="00B66512">
            <w:pPr>
              <w:rPr>
                <w:b/>
                <w:sz w:val="20"/>
                <w:szCs w:val="20"/>
              </w:rPr>
            </w:pPr>
          </w:p>
          <w:p w14:paraId="3F9DDF6F" w14:textId="77777777" w:rsidR="007C630C" w:rsidRDefault="007C630C" w:rsidP="00B66512">
            <w:pPr>
              <w:rPr>
                <w:b/>
                <w:sz w:val="20"/>
                <w:szCs w:val="20"/>
              </w:rPr>
            </w:pPr>
            <w:r>
              <w:rPr>
                <w:b/>
                <w:sz w:val="20"/>
                <w:szCs w:val="20"/>
              </w:rPr>
              <w:t>JM</w:t>
            </w:r>
          </w:p>
          <w:p w14:paraId="26916FBB" w14:textId="77777777" w:rsidR="00F41052" w:rsidRDefault="00F41052" w:rsidP="00B66512">
            <w:pPr>
              <w:rPr>
                <w:b/>
                <w:sz w:val="20"/>
                <w:szCs w:val="20"/>
              </w:rPr>
            </w:pPr>
          </w:p>
          <w:p w14:paraId="34781A92" w14:textId="77777777" w:rsidR="00F41052" w:rsidRDefault="00F41052" w:rsidP="00B66512">
            <w:pPr>
              <w:rPr>
                <w:b/>
                <w:sz w:val="20"/>
                <w:szCs w:val="20"/>
              </w:rPr>
            </w:pPr>
          </w:p>
          <w:p w14:paraId="7EA0315F" w14:textId="77777777" w:rsidR="00F41052" w:rsidRDefault="00F41052" w:rsidP="00B66512">
            <w:pPr>
              <w:rPr>
                <w:b/>
                <w:sz w:val="20"/>
                <w:szCs w:val="20"/>
              </w:rPr>
            </w:pPr>
          </w:p>
          <w:p w14:paraId="6292FDA6" w14:textId="77777777" w:rsidR="00F41052" w:rsidRDefault="00F41052" w:rsidP="00B66512">
            <w:pPr>
              <w:rPr>
                <w:b/>
                <w:sz w:val="20"/>
                <w:szCs w:val="20"/>
              </w:rPr>
            </w:pPr>
          </w:p>
          <w:p w14:paraId="3C19B820" w14:textId="77777777" w:rsidR="00F41052" w:rsidRDefault="00F41052" w:rsidP="00B66512">
            <w:pPr>
              <w:rPr>
                <w:b/>
                <w:sz w:val="20"/>
                <w:szCs w:val="20"/>
              </w:rPr>
            </w:pPr>
          </w:p>
          <w:p w14:paraId="3841564C" w14:textId="41B96FE7" w:rsidR="00F41052" w:rsidRPr="00B66512" w:rsidRDefault="00F41052" w:rsidP="00B66512">
            <w:pPr>
              <w:rPr>
                <w:b/>
                <w:sz w:val="20"/>
                <w:szCs w:val="20"/>
              </w:rPr>
            </w:pPr>
            <w:r>
              <w:rPr>
                <w:b/>
                <w:sz w:val="20"/>
                <w:szCs w:val="20"/>
              </w:rPr>
              <w:t>CW</w:t>
            </w:r>
          </w:p>
        </w:tc>
      </w:tr>
      <w:tr w:rsidR="00184092" w:rsidRPr="00B66512" w14:paraId="76D33375" w14:textId="77777777" w:rsidTr="00AA1C29">
        <w:tc>
          <w:tcPr>
            <w:tcW w:w="675" w:type="dxa"/>
          </w:tcPr>
          <w:p w14:paraId="118369FC" w14:textId="47C4FD78" w:rsidR="00184092" w:rsidRPr="00B66512" w:rsidRDefault="00184092" w:rsidP="00B66512">
            <w:pPr>
              <w:rPr>
                <w:b/>
                <w:sz w:val="20"/>
                <w:szCs w:val="20"/>
              </w:rPr>
            </w:pPr>
          </w:p>
        </w:tc>
        <w:tc>
          <w:tcPr>
            <w:tcW w:w="9214" w:type="dxa"/>
          </w:tcPr>
          <w:p w14:paraId="58C1AD8C" w14:textId="57D4D441" w:rsidR="00184092" w:rsidRPr="00B66512" w:rsidRDefault="00184092" w:rsidP="00B66512">
            <w:pPr>
              <w:rPr>
                <w:b/>
                <w:sz w:val="20"/>
                <w:szCs w:val="20"/>
              </w:rPr>
            </w:pPr>
          </w:p>
        </w:tc>
        <w:tc>
          <w:tcPr>
            <w:tcW w:w="1140" w:type="dxa"/>
          </w:tcPr>
          <w:p w14:paraId="321F5380" w14:textId="1676705F" w:rsidR="00184092" w:rsidRPr="00B66512" w:rsidRDefault="00184092" w:rsidP="00B66512">
            <w:pPr>
              <w:rPr>
                <w:b/>
                <w:sz w:val="20"/>
                <w:szCs w:val="20"/>
              </w:rPr>
            </w:pPr>
          </w:p>
        </w:tc>
      </w:tr>
      <w:tr w:rsidR="00184092" w:rsidRPr="00B66512" w14:paraId="371B4024" w14:textId="77777777" w:rsidTr="00AA1C29">
        <w:tc>
          <w:tcPr>
            <w:tcW w:w="675" w:type="dxa"/>
          </w:tcPr>
          <w:p w14:paraId="7EFB9883" w14:textId="77777777" w:rsidR="001C08E5" w:rsidRDefault="001C08E5" w:rsidP="00B66512">
            <w:pPr>
              <w:rPr>
                <w:b/>
                <w:sz w:val="20"/>
                <w:szCs w:val="20"/>
              </w:rPr>
            </w:pPr>
          </w:p>
          <w:p w14:paraId="758D6EC0" w14:textId="772EC5EA" w:rsidR="00184092" w:rsidRDefault="00D56B07" w:rsidP="00B66512">
            <w:pPr>
              <w:rPr>
                <w:b/>
                <w:sz w:val="20"/>
                <w:szCs w:val="20"/>
              </w:rPr>
            </w:pPr>
            <w:r>
              <w:rPr>
                <w:b/>
                <w:sz w:val="20"/>
                <w:szCs w:val="20"/>
              </w:rPr>
              <w:t>7</w:t>
            </w:r>
            <w:r w:rsidR="00184092">
              <w:rPr>
                <w:b/>
                <w:sz w:val="20"/>
                <w:szCs w:val="20"/>
              </w:rPr>
              <w:t>.</w:t>
            </w:r>
          </w:p>
          <w:p w14:paraId="7F36D332" w14:textId="77777777" w:rsidR="00D56B07" w:rsidRDefault="00D56B07" w:rsidP="00B66512">
            <w:pPr>
              <w:rPr>
                <w:b/>
                <w:sz w:val="20"/>
                <w:szCs w:val="20"/>
              </w:rPr>
            </w:pPr>
          </w:p>
          <w:p w14:paraId="75512D02" w14:textId="77777777" w:rsidR="00D56B07" w:rsidRDefault="00D56B07" w:rsidP="00B66512">
            <w:pPr>
              <w:rPr>
                <w:b/>
                <w:sz w:val="20"/>
                <w:szCs w:val="20"/>
              </w:rPr>
            </w:pPr>
          </w:p>
          <w:p w14:paraId="46388BB4" w14:textId="77777777" w:rsidR="00D56B07" w:rsidRDefault="00D56B07" w:rsidP="00B66512">
            <w:pPr>
              <w:rPr>
                <w:b/>
                <w:sz w:val="20"/>
                <w:szCs w:val="20"/>
              </w:rPr>
            </w:pPr>
          </w:p>
          <w:p w14:paraId="02545A7A" w14:textId="77777777" w:rsidR="00D56B07" w:rsidRDefault="00D56B07" w:rsidP="00B66512">
            <w:pPr>
              <w:rPr>
                <w:b/>
                <w:sz w:val="20"/>
                <w:szCs w:val="20"/>
              </w:rPr>
            </w:pPr>
          </w:p>
          <w:p w14:paraId="791FA4E0" w14:textId="77777777" w:rsidR="00D56B07" w:rsidRDefault="00D56B07" w:rsidP="00B66512">
            <w:pPr>
              <w:rPr>
                <w:b/>
                <w:sz w:val="20"/>
                <w:szCs w:val="20"/>
              </w:rPr>
            </w:pPr>
          </w:p>
          <w:p w14:paraId="4E052C2C" w14:textId="77777777" w:rsidR="00D56B07" w:rsidRDefault="00D56B07" w:rsidP="00B66512">
            <w:pPr>
              <w:rPr>
                <w:b/>
                <w:sz w:val="20"/>
                <w:szCs w:val="20"/>
              </w:rPr>
            </w:pPr>
          </w:p>
          <w:p w14:paraId="5C66D990" w14:textId="77777777" w:rsidR="00184092" w:rsidRDefault="00184092" w:rsidP="00B66512">
            <w:pPr>
              <w:rPr>
                <w:b/>
                <w:sz w:val="20"/>
                <w:szCs w:val="20"/>
              </w:rPr>
            </w:pPr>
          </w:p>
          <w:p w14:paraId="57DD8250" w14:textId="586BA91A" w:rsidR="00184092" w:rsidRPr="00B66512" w:rsidRDefault="00184092" w:rsidP="00B66512">
            <w:pPr>
              <w:rPr>
                <w:b/>
                <w:sz w:val="20"/>
                <w:szCs w:val="20"/>
              </w:rPr>
            </w:pPr>
          </w:p>
        </w:tc>
        <w:tc>
          <w:tcPr>
            <w:tcW w:w="9214" w:type="dxa"/>
          </w:tcPr>
          <w:p w14:paraId="35433778" w14:textId="77777777" w:rsidR="00D56B07" w:rsidRDefault="00D56B07" w:rsidP="00AA1C29">
            <w:pPr>
              <w:rPr>
                <w:b/>
                <w:sz w:val="20"/>
                <w:szCs w:val="20"/>
              </w:rPr>
            </w:pPr>
          </w:p>
          <w:p w14:paraId="62A2D8BA" w14:textId="77777777" w:rsidR="00184092" w:rsidRDefault="00184092" w:rsidP="00AA1C29">
            <w:pPr>
              <w:rPr>
                <w:b/>
                <w:sz w:val="20"/>
                <w:szCs w:val="20"/>
              </w:rPr>
            </w:pPr>
            <w:r>
              <w:rPr>
                <w:b/>
                <w:sz w:val="20"/>
                <w:szCs w:val="20"/>
              </w:rPr>
              <w:t>Volunteers / Community Garden Report</w:t>
            </w:r>
            <w:r>
              <w:rPr>
                <w:b/>
                <w:sz w:val="20"/>
                <w:szCs w:val="20"/>
              </w:rPr>
              <w:br/>
            </w:r>
          </w:p>
          <w:p w14:paraId="1C615215" w14:textId="30BB5282" w:rsidR="00184092" w:rsidRPr="007A7582" w:rsidRDefault="00184092" w:rsidP="00AA1C29">
            <w:pPr>
              <w:rPr>
                <w:sz w:val="20"/>
                <w:szCs w:val="20"/>
              </w:rPr>
            </w:pPr>
            <w:r w:rsidRPr="007A7582">
              <w:rPr>
                <w:sz w:val="20"/>
                <w:szCs w:val="20"/>
              </w:rPr>
              <w:t>BC reported community orchard</w:t>
            </w:r>
            <w:r w:rsidR="00F41052">
              <w:rPr>
                <w:sz w:val="20"/>
                <w:szCs w:val="20"/>
              </w:rPr>
              <w:t xml:space="preserve"> </w:t>
            </w:r>
            <w:r w:rsidRPr="007A7582">
              <w:rPr>
                <w:sz w:val="20"/>
                <w:szCs w:val="20"/>
              </w:rPr>
              <w:t xml:space="preserve">planted </w:t>
            </w:r>
            <w:r w:rsidR="00F41052">
              <w:rPr>
                <w:sz w:val="20"/>
                <w:szCs w:val="20"/>
              </w:rPr>
              <w:t xml:space="preserve">with </w:t>
            </w:r>
            <w:r w:rsidRPr="007A7582">
              <w:rPr>
                <w:sz w:val="20"/>
                <w:szCs w:val="20"/>
              </w:rPr>
              <w:t>pear</w:t>
            </w:r>
            <w:r w:rsidR="00F41052">
              <w:rPr>
                <w:sz w:val="20"/>
                <w:szCs w:val="20"/>
              </w:rPr>
              <w:t xml:space="preserve">, apple and cherry trees </w:t>
            </w:r>
            <w:r w:rsidRPr="007A7582">
              <w:rPr>
                <w:sz w:val="20"/>
                <w:szCs w:val="20"/>
              </w:rPr>
              <w:t xml:space="preserve">about 12 </w:t>
            </w:r>
            <w:r w:rsidR="00F41052">
              <w:rPr>
                <w:sz w:val="20"/>
                <w:szCs w:val="20"/>
              </w:rPr>
              <w:t>in total</w:t>
            </w:r>
            <w:r w:rsidR="001F1D48">
              <w:rPr>
                <w:sz w:val="20"/>
                <w:szCs w:val="20"/>
              </w:rPr>
              <w:t>, costing around £300</w:t>
            </w:r>
            <w:r w:rsidR="00F41052">
              <w:rPr>
                <w:sz w:val="20"/>
                <w:szCs w:val="20"/>
              </w:rPr>
              <w:t>.</w:t>
            </w:r>
          </w:p>
          <w:p w14:paraId="5C96A26E" w14:textId="58BDA5CE" w:rsidR="00184092" w:rsidRPr="007A7582" w:rsidRDefault="00F41052" w:rsidP="00AA1C29">
            <w:pPr>
              <w:rPr>
                <w:sz w:val="20"/>
                <w:szCs w:val="20"/>
              </w:rPr>
            </w:pPr>
            <w:r>
              <w:rPr>
                <w:sz w:val="20"/>
                <w:szCs w:val="20"/>
              </w:rPr>
              <w:t>The g</w:t>
            </w:r>
            <w:r w:rsidR="00184092" w:rsidRPr="007A7582">
              <w:rPr>
                <w:sz w:val="20"/>
                <w:szCs w:val="20"/>
              </w:rPr>
              <w:t xml:space="preserve">arden </w:t>
            </w:r>
            <w:r w:rsidR="001F1D48">
              <w:rPr>
                <w:sz w:val="20"/>
                <w:szCs w:val="20"/>
              </w:rPr>
              <w:t>area ha</w:t>
            </w:r>
            <w:r>
              <w:rPr>
                <w:sz w:val="20"/>
                <w:szCs w:val="20"/>
              </w:rPr>
              <w:t xml:space="preserve">s been </w:t>
            </w:r>
            <w:r w:rsidR="001F1D48">
              <w:rPr>
                <w:sz w:val="20"/>
                <w:szCs w:val="20"/>
              </w:rPr>
              <w:t>tidied</w:t>
            </w:r>
            <w:r>
              <w:rPr>
                <w:sz w:val="20"/>
                <w:szCs w:val="20"/>
              </w:rPr>
              <w:t>, weede</w:t>
            </w:r>
            <w:r w:rsidR="001F1D48">
              <w:rPr>
                <w:sz w:val="20"/>
                <w:szCs w:val="20"/>
              </w:rPr>
              <w:t>d</w:t>
            </w:r>
            <w:r>
              <w:rPr>
                <w:sz w:val="20"/>
                <w:szCs w:val="20"/>
              </w:rPr>
              <w:t xml:space="preserve"> and replanted.</w:t>
            </w:r>
          </w:p>
          <w:p w14:paraId="19E235A6" w14:textId="38AD94CF" w:rsidR="00184092" w:rsidRDefault="00F41052" w:rsidP="007A7582">
            <w:pPr>
              <w:rPr>
                <w:sz w:val="20"/>
                <w:szCs w:val="20"/>
              </w:rPr>
            </w:pPr>
            <w:r>
              <w:rPr>
                <w:sz w:val="20"/>
                <w:szCs w:val="20"/>
              </w:rPr>
              <w:t>There is a plan</w:t>
            </w:r>
            <w:r w:rsidR="001F1D48">
              <w:rPr>
                <w:sz w:val="20"/>
                <w:szCs w:val="20"/>
              </w:rPr>
              <w:t xml:space="preserve"> </w:t>
            </w:r>
            <w:r w:rsidR="00184092" w:rsidRPr="007A7582">
              <w:rPr>
                <w:sz w:val="20"/>
                <w:szCs w:val="20"/>
              </w:rPr>
              <w:t>to</w:t>
            </w:r>
            <w:r>
              <w:rPr>
                <w:sz w:val="20"/>
                <w:szCs w:val="20"/>
              </w:rPr>
              <w:t xml:space="preserve"> finish stalled spaces project by</w:t>
            </w:r>
            <w:r w:rsidR="001F1D48">
              <w:rPr>
                <w:sz w:val="20"/>
                <w:szCs w:val="20"/>
              </w:rPr>
              <w:t xml:space="preserve"> </w:t>
            </w:r>
            <w:r>
              <w:rPr>
                <w:sz w:val="20"/>
                <w:szCs w:val="20"/>
              </w:rPr>
              <w:t>making</w:t>
            </w:r>
            <w:r w:rsidR="00184092" w:rsidRPr="007A7582">
              <w:rPr>
                <w:sz w:val="20"/>
                <w:szCs w:val="20"/>
              </w:rPr>
              <w:t xml:space="preserve"> benches </w:t>
            </w:r>
            <w:r w:rsidR="00184092">
              <w:rPr>
                <w:sz w:val="20"/>
                <w:szCs w:val="20"/>
              </w:rPr>
              <w:t xml:space="preserve">and </w:t>
            </w:r>
            <w:r>
              <w:rPr>
                <w:sz w:val="20"/>
                <w:szCs w:val="20"/>
              </w:rPr>
              <w:t>installing a</w:t>
            </w:r>
            <w:r w:rsidR="001F1D48">
              <w:rPr>
                <w:sz w:val="20"/>
                <w:szCs w:val="20"/>
              </w:rPr>
              <w:t xml:space="preserve"> </w:t>
            </w:r>
            <w:r>
              <w:rPr>
                <w:sz w:val="20"/>
                <w:szCs w:val="20"/>
              </w:rPr>
              <w:t xml:space="preserve">second sculpture when Agnes Jones </w:t>
            </w:r>
            <w:r w:rsidR="00184092">
              <w:rPr>
                <w:sz w:val="20"/>
                <w:szCs w:val="20"/>
              </w:rPr>
              <w:t>ornamental blacksmith</w:t>
            </w:r>
            <w:r>
              <w:rPr>
                <w:sz w:val="20"/>
                <w:szCs w:val="20"/>
              </w:rPr>
              <w:t xml:space="preserve"> has completed the work.</w:t>
            </w:r>
          </w:p>
          <w:p w14:paraId="1630D30F" w14:textId="2804F22D" w:rsidR="00184092" w:rsidRDefault="00D56B07" w:rsidP="00CA6A93">
            <w:pPr>
              <w:rPr>
                <w:sz w:val="20"/>
                <w:szCs w:val="20"/>
              </w:rPr>
            </w:pPr>
            <w:r>
              <w:rPr>
                <w:sz w:val="20"/>
                <w:szCs w:val="20"/>
              </w:rPr>
              <w:t>It was agreed ad</w:t>
            </w:r>
            <w:r w:rsidR="001F1D48">
              <w:rPr>
                <w:sz w:val="20"/>
                <w:szCs w:val="20"/>
              </w:rPr>
              <w:t>dit</w:t>
            </w:r>
            <w:r>
              <w:rPr>
                <w:sz w:val="20"/>
                <w:szCs w:val="20"/>
              </w:rPr>
              <w:t>i</w:t>
            </w:r>
            <w:r w:rsidR="001F1D48">
              <w:rPr>
                <w:sz w:val="20"/>
                <w:szCs w:val="20"/>
              </w:rPr>
              <w:t xml:space="preserve">onal compost could be purchased and there is a tentative plan for a </w:t>
            </w:r>
            <w:r w:rsidR="00184092">
              <w:rPr>
                <w:sz w:val="20"/>
                <w:szCs w:val="20"/>
              </w:rPr>
              <w:t>mud kitchen</w:t>
            </w:r>
            <w:r w:rsidR="000D3CE3">
              <w:rPr>
                <w:sz w:val="20"/>
                <w:szCs w:val="20"/>
              </w:rPr>
              <w:t xml:space="preserve"> for a local playgroup</w:t>
            </w:r>
          </w:p>
          <w:p w14:paraId="67DD15C5" w14:textId="1D5909B7" w:rsidR="00184092" w:rsidRPr="00B66512" w:rsidRDefault="00184092" w:rsidP="00B66512">
            <w:pPr>
              <w:rPr>
                <w:b/>
                <w:sz w:val="20"/>
                <w:szCs w:val="20"/>
              </w:rPr>
            </w:pPr>
          </w:p>
        </w:tc>
        <w:tc>
          <w:tcPr>
            <w:tcW w:w="1140" w:type="dxa"/>
          </w:tcPr>
          <w:p w14:paraId="394DE8D4" w14:textId="77777777" w:rsidR="00184092" w:rsidRDefault="00184092" w:rsidP="00B66512">
            <w:pPr>
              <w:rPr>
                <w:b/>
                <w:sz w:val="20"/>
                <w:szCs w:val="20"/>
              </w:rPr>
            </w:pPr>
          </w:p>
          <w:p w14:paraId="7CE9EB1F" w14:textId="77777777" w:rsidR="00D56B07" w:rsidRDefault="00D56B07" w:rsidP="00B66512">
            <w:pPr>
              <w:rPr>
                <w:b/>
                <w:sz w:val="20"/>
                <w:szCs w:val="20"/>
              </w:rPr>
            </w:pPr>
          </w:p>
          <w:p w14:paraId="34EE09DC" w14:textId="77777777" w:rsidR="00D56B07" w:rsidRDefault="00D56B07" w:rsidP="00B66512">
            <w:pPr>
              <w:rPr>
                <w:b/>
                <w:sz w:val="20"/>
                <w:szCs w:val="20"/>
              </w:rPr>
            </w:pPr>
          </w:p>
          <w:p w14:paraId="2AFD11AB" w14:textId="77777777" w:rsidR="00D56B07" w:rsidRDefault="00D56B07" w:rsidP="00B66512">
            <w:pPr>
              <w:rPr>
                <w:b/>
                <w:sz w:val="20"/>
                <w:szCs w:val="20"/>
              </w:rPr>
            </w:pPr>
          </w:p>
          <w:p w14:paraId="499B914E" w14:textId="77777777" w:rsidR="00D56B07" w:rsidRDefault="00D56B07" w:rsidP="00B66512">
            <w:pPr>
              <w:rPr>
                <w:b/>
                <w:sz w:val="20"/>
                <w:szCs w:val="20"/>
              </w:rPr>
            </w:pPr>
          </w:p>
          <w:p w14:paraId="70224269" w14:textId="77777777" w:rsidR="00D56B07" w:rsidRDefault="00D56B07" w:rsidP="00B66512">
            <w:pPr>
              <w:rPr>
                <w:b/>
                <w:sz w:val="20"/>
                <w:szCs w:val="20"/>
              </w:rPr>
            </w:pPr>
          </w:p>
          <w:p w14:paraId="6D5AB79E" w14:textId="77777777" w:rsidR="00D56B07" w:rsidRDefault="00D56B07" w:rsidP="00B66512">
            <w:pPr>
              <w:rPr>
                <w:b/>
                <w:sz w:val="20"/>
                <w:szCs w:val="20"/>
              </w:rPr>
            </w:pPr>
          </w:p>
          <w:p w14:paraId="4C4323CE" w14:textId="77777777" w:rsidR="00D56B07" w:rsidRDefault="00D56B07" w:rsidP="00B66512">
            <w:pPr>
              <w:rPr>
                <w:b/>
                <w:sz w:val="20"/>
                <w:szCs w:val="20"/>
              </w:rPr>
            </w:pPr>
          </w:p>
          <w:p w14:paraId="2799172F" w14:textId="46C175F8" w:rsidR="00D56B07" w:rsidRPr="00B66512" w:rsidRDefault="00D56B07" w:rsidP="00B66512">
            <w:pPr>
              <w:rPr>
                <w:b/>
                <w:sz w:val="20"/>
                <w:szCs w:val="20"/>
              </w:rPr>
            </w:pPr>
            <w:r>
              <w:rPr>
                <w:b/>
                <w:sz w:val="20"/>
                <w:szCs w:val="20"/>
              </w:rPr>
              <w:t>BC</w:t>
            </w:r>
          </w:p>
        </w:tc>
      </w:tr>
      <w:tr w:rsidR="00D56B07" w:rsidRPr="00B66512" w14:paraId="58FBB344" w14:textId="77777777" w:rsidTr="00AA1C29">
        <w:tc>
          <w:tcPr>
            <w:tcW w:w="675" w:type="dxa"/>
          </w:tcPr>
          <w:p w14:paraId="5E5DF20F" w14:textId="77777777" w:rsidR="00D56B07" w:rsidRDefault="00D56B07" w:rsidP="00674408">
            <w:pPr>
              <w:rPr>
                <w:b/>
                <w:sz w:val="20"/>
                <w:szCs w:val="20"/>
              </w:rPr>
            </w:pPr>
          </w:p>
          <w:p w14:paraId="40FD7A09" w14:textId="30FBA56F" w:rsidR="00D56B07" w:rsidRPr="00B66512" w:rsidRDefault="00D56B07" w:rsidP="00B66512">
            <w:pPr>
              <w:rPr>
                <w:b/>
                <w:sz w:val="20"/>
                <w:szCs w:val="20"/>
              </w:rPr>
            </w:pPr>
            <w:r>
              <w:rPr>
                <w:b/>
                <w:sz w:val="20"/>
                <w:szCs w:val="20"/>
              </w:rPr>
              <w:t>8.</w:t>
            </w:r>
          </w:p>
        </w:tc>
        <w:tc>
          <w:tcPr>
            <w:tcW w:w="9214" w:type="dxa"/>
          </w:tcPr>
          <w:p w14:paraId="410651E4" w14:textId="77777777" w:rsidR="00D56B07" w:rsidRDefault="00D56B07" w:rsidP="00674408">
            <w:pPr>
              <w:rPr>
                <w:b/>
                <w:sz w:val="20"/>
                <w:szCs w:val="20"/>
              </w:rPr>
            </w:pPr>
          </w:p>
          <w:p w14:paraId="2A806502" w14:textId="77777777" w:rsidR="00D56B07" w:rsidRDefault="00D56B07" w:rsidP="00674408">
            <w:pPr>
              <w:rPr>
                <w:b/>
                <w:sz w:val="20"/>
                <w:szCs w:val="20"/>
              </w:rPr>
            </w:pPr>
            <w:r>
              <w:rPr>
                <w:b/>
                <w:sz w:val="20"/>
                <w:szCs w:val="20"/>
              </w:rPr>
              <w:t>Summer Fair</w:t>
            </w:r>
          </w:p>
          <w:p w14:paraId="1AAFB4A7" w14:textId="77777777" w:rsidR="00D56B07" w:rsidRDefault="00D56B07" w:rsidP="00674408">
            <w:pPr>
              <w:rPr>
                <w:b/>
                <w:sz w:val="20"/>
                <w:szCs w:val="20"/>
              </w:rPr>
            </w:pPr>
          </w:p>
          <w:p w14:paraId="61B2239D" w14:textId="77777777" w:rsidR="00D56B07" w:rsidRDefault="00D56B07" w:rsidP="00674408">
            <w:pPr>
              <w:rPr>
                <w:sz w:val="20"/>
                <w:szCs w:val="20"/>
              </w:rPr>
            </w:pPr>
            <w:r>
              <w:rPr>
                <w:sz w:val="20"/>
                <w:szCs w:val="20"/>
              </w:rPr>
              <w:t>The date of 10</w:t>
            </w:r>
            <w:r w:rsidRPr="00D56B07">
              <w:rPr>
                <w:sz w:val="20"/>
                <w:szCs w:val="20"/>
                <w:vertAlign w:val="superscript"/>
              </w:rPr>
              <w:t>th</w:t>
            </w:r>
            <w:r>
              <w:rPr>
                <w:sz w:val="20"/>
                <w:szCs w:val="20"/>
              </w:rPr>
              <w:t xml:space="preserve"> June is likely to be agreed</w:t>
            </w:r>
          </w:p>
          <w:p w14:paraId="0A0D19AD" w14:textId="77777777" w:rsidR="00D56B07" w:rsidRDefault="00D56B07" w:rsidP="00674408">
            <w:pPr>
              <w:rPr>
                <w:sz w:val="20"/>
                <w:szCs w:val="20"/>
              </w:rPr>
            </w:pPr>
            <w:r>
              <w:rPr>
                <w:sz w:val="20"/>
                <w:szCs w:val="20"/>
              </w:rPr>
              <w:t>The plan is to apply for an Area Partnership Grant before the imminent deadline (13</w:t>
            </w:r>
            <w:r w:rsidRPr="00D56B07">
              <w:rPr>
                <w:sz w:val="20"/>
                <w:szCs w:val="20"/>
                <w:vertAlign w:val="superscript"/>
              </w:rPr>
              <w:t>th</w:t>
            </w:r>
            <w:r>
              <w:rPr>
                <w:sz w:val="20"/>
                <w:szCs w:val="20"/>
              </w:rPr>
              <w:t xml:space="preserve"> April) so that children’s activities can again be provided free of charge.</w:t>
            </w:r>
          </w:p>
          <w:p w14:paraId="339EBAF2" w14:textId="77777777" w:rsidR="00D56B07" w:rsidRDefault="00D56B07" w:rsidP="00674408">
            <w:pPr>
              <w:rPr>
                <w:sz w:val="20"/>
                <w:szCs w:val="20"/>
              </w:rPr>
            </w:pPr>
          </w:p>
          <w:p w14:paraId="6B76991F" w14:textId="77777777" w:rsidR="00D56B07" w:rsidRDefault="00D56B07" w:rsidP="00674408">
            <w:pPr>
              <w:rPr>
                <w:sz w:val="20"/>
                <w:szCs w:val="20"/>
              </w:rPr>
            </w:pPr>
            <w:r>
              <w:rPr>
                <w:sz w:val="20"/>
                <w:szCs w:val="20"/>
              </w:rPr>
              <w:t>AC will assist with planning of music and SH suggested approaching the Maryhill Integration Choir.</w:t>
            </w:r>
          </w:p>
          <w:p w14:paraId="76197DC1" w14:textId="11E74401" w:rsidR="00D56B07" w:rsidRPr="00DD3785" w:rsidRDefault="00D56B07" w:rsidP="001C08E5">
            <w:pPr>
              <w:rPr>
                <w:sz w:val="20"/>
                <w:szCs w:val="20"/>
              </w:rPr>
            </w:pPr>
            <w:r>
              <w:rPr>
                <w:sz w:val="20"/>
                <w:szCs w:val="20"/>
              </w:rPr>
              <w:t>B</w:t>
            </w:r>
            <w:r w:rsidR="001C08E5">
              <w:rPr>
                <w:sz w:val="20"/>
                <w:szCs w:val="20"/>
              </w:rPr>
              <w:t>C will ask if Spanish Storyteller is available</w:t>
            </w:r>
            <w:r>
              <w:rPr>
                <w:sz w:val="20"/>
                <w:szCs w:val="20"/>
              </w:rPr>
              <w:t>.</w:t>
            </w:r>
          </w:p>
        </w:tc>
        <w:tc>
          <w:tcPr>
            <w:tcW w:w="1140" w:type="dxa"/>
          </w:tcPr>
          <w:p w14:paraId="0E0F0DDA" w14:textId="0963702A" w:rsidR="00D56B07" w:rsidRDefault="00D56B07" w:rsidP="00B66512">
            <w:pPr>
              <w:rPr>
                <w:b/>
                <w:sz w:val="20"/>
                <w:szCs w:val="20"/>
              </w:rPr>
            </w:pPr>
            <w:r>
              <w:rPr>
                <w:b/>
                <w:sz w:val="20"/>
                <w:szCs w:val="20"/>
              </w:rPr>
              <w:br/>
            </w:r>
            <w:r>
              <w:rPr>
                <w:b/>
                <w:sz w:val="20"/>
                <w:szCs w:val="20"/>
              </w:rPr>
              <w:br/>
            </w:r>
            <w:r>
              <w:rPr>
                <w:b/>
                <w:sz w:val="20"/>
                <w:szCs w:val="20"/>
              </w:rPr>
              <w:br/>
            </w:r>
            <w:r>
              <w:rPr>
                <w:b/>
                <w:sz w:val="20"/>
                <w:szCs w:val="20"/>
              </w:rPr>
              <w:br/>
            </w:r>
          </w:p>
          <w:p w14:paraId="526E3DCE" w14:textId="06D786A9" w:rsidR="00D56B07" w:rsidRDefault="00D56B07" w:rsidP="00B66512">
            <w:pPr>
              <w:rPr>
                <w:b/>
                <w:sz w:val="20"/>
                <w:szCs w:val="20"/>
              </w:rPr>
            </w:pPr>
            <w:r>
              <w:rPr>
                <w:b/>
                <w:sz w:val="20"/>
                <w:szCs w:val="20"/>
              </w:rPr>
              <w:t>SH</w:t>
            </w:r>
          </w:p>
          <w:p w14:paraId="5576E8C1" w14:textId="77777777" w:rsidR="00D56B07" w:rsidRDefault="00D56B07" w:rsidP="00B66512">
            <w:pPr>
              <w:rPr>
                <w:b/>
                <w:sz w:val="20"/>
                <w:szCs w:val="20"/>
              </w:rPr>
            </w:pPr>
          </w:p>
          <w:p w14:paraId="4DCC2927" w14:textId="3135D182" w:rsidR="00D56B07" w:rsidRDefault="00D56B07" w:rsidP="00B66512">
            <w:pPr>
              <w:rPr>
                <w:b/>
                <w:sz w:val="20"/>
                <w:szCs w:val="20"/>
              </w:rPr>
            </w:pPr>
            <w:r>
              <w:rPr>
                <w:b/>
                <w:sz w:val="20"/>
                <w:szCs w:val="20"/>
              </w:rPr>
              <w:t>AC</w:t>
            </w:r>
          </w:p>
          <w:p w14:paraId="2C538C5E" w14:textId="565CEEEF" w:rsidR="00D56B07" w:rsidRDefault="00D56B07" w:rsidP="00B66512">
            <w:pPr>
              <w:rPr>
                <w:b/>
                <w:sz w:val="20"/>
                <w:szCs w:val="20"/>
              </w:rPr>
            </w:pPr>
            <w:r>
              <w:rPr>
                <w:b/>
                <w:sz w:val="20"/>
                <w:szCs w:val="20"/>
              </w:rPr>
              <w:t>BC</w:t>
            </w:r>
          </w:p>
          <w:p w14:paraId="1848407E" w14:textId="2CEC797B" w:rsidR="00D56B07" w:rsidRDefault="00D56B07" w:rsidP="00B66512">
            <w:pPr>
              <w:rPr>
                <w:b/>
                <w:sz w:val="20"/>
                <w:szCs w:val="20"/>
              </w:rPr>
            </w:pPr>
          </w:p>
          <w:p w14:paraId="7788DFB9" w14:textId="1DB0FB03" w:rsidR="00D56B07" w:rsidRPr="00B66512" w:rsidRDefault="00D56B07" w:rsidP="00DD13FD">
            <w:pPr>
              <w:rPr>
                <w:b/>
                <w:sz w:val="20"/>
                <w:szCs w:val="20"/>
              </w:rPr>
            </w:pPr>
          </w:p>
        </w:tc>
      </w:tr>
      <w:tr w:rsidR="00D56B07" w:rsidRPr="00B66512" w14:paraId="78371A84" w14:textId="77777777" w:rsidTr="00564525">
        <w:trPr>
          <w:trHeight w:val="638"/>
        </w:trPr>
        <w:tc>
          <w:tcPr>
            <w:tcW w:w="675" w:type="dxa"/>
          </w:tcPr>
          <w:p w14:paraId="42D818C1" w14:textId="2CD9D523" w:rsidR="00D56B07" w:rsidRPr="00B66512" w:rsidRDefault="00D56B07" w:rsidP="00B66512">
            <w:pPr>
              <w:rPr>
                <w:b/>
                <w:sz w:val="20"/>
                <w:szCs w:val="20"/>
              </w:rPr>
            </w:pPr>
            <w:r>
              <w:rPr>
                <w:b/>
                <w:sz w:val="20"/>
                <w:szCs w:val="20"/>
              </w:rPr>
              <w:t>9.</w:t>
            </w:r>
          </w:p>
        </w:tc>
        <w:tc>
          <w:tcPr>
            <w:tcW w:w="9214" w:type="dxa"/>
          </w:tcPr>
          <w:p w14:paraId="7A45A3A5" w14:textId="77777777" w:rsidR="00D56B07" w:rsidRDefault="00D56B07" w:rsidP="00AA1C29">
            <w:pPr>
              <w:rPr>
                <w:b/>
                <w:sz w:val="20"/>
                <w:szCs w:val="20"/>
              </w:rPr>
            </w:pPr>
            <w:r w:rsidRPr="00B66512">
              <w:rPr>
                <w:b/>
                <w:sz w:val="20"/>
                <w:szCs w:val="20"/>
              </w:rPr>
              <w:t>AOCB</w:t>
            </w:r>
          </w:p>
          <w:p w14:paraId="2071E81E" w14:textId="77777777" w:rsidR="00731361" w:rsidRDefault="00731361" w:rsidP="00AA1C29">
            <w:pPr>
              <w:rPr>
                <w:b/>
                <w:sz w:val="20"/>
                <w:szCs w:val="20"/>
              </w:rPr>
            </w:pPr>
          </w:p>
          <w:p w14:paraId="0E32A410" w14:textId="1276FDAE" w:rsidR="00D56B07" w:rsidRDefault="00564525" w:rsidP="00DD13FD">
            <w:pPr>
              <w:rPr>
                <w:sz w:val="20"/>
                <w:szCs w:val="20"/>
              </w:rPr>
            </w:pPr>
            <w:r>
              <w:rPr>
                <w:sz w:val="20"/>
                <w:szCs w:val="20"/>
              </w:rPr>
              <w:t>N</w:t>
            </w:r>
            <w:r w:rsidR="00D56B07">
              <w:rPr>
                <w:sz w:val="20"/>
                <w:szCs w:val="20"/>
              </w:rPr>
              <w:t>one</w:t>
            </w:r>
          </w:p>
          <w:p w14:paraId="61051A98" w14:textId="77777777" w:rsidR="00564525" w:rsidRDefault="00564525" w:rsidP="00DD13FD">
            <w:pPr>
              <w:rPr>
                <w:sz w:val="20"/>
                <w:szCs w:val="20"/>
              </w:rPr>
            </w:pPr>
          </w:p>
          <w:p w14:paraId="619F2636" w14:textId="24B41D6E" w:rsidR="001C08E5" w:rsidRPr="00646D42" w:rsidRDefault="001C08E5" w:rsidP="00DD13FD">
            <w:pPr>
              <w:rPr>
                <w:sz w:val="20"/>
                <w:szCs w:val="20"/>
              </w:rPr>
            </w:pPr>
          </w:p>
        </w:tc>
        <w:tc>
          <w:tcPr>
            <w:tcW w:w="1140" w:type="dxa"/>
          </w:tcPr>
          <w:p w14:paraId="0B8492F2" w14:textId="77777777" w:rsidR="00D56B07" w:rsidRDefault="00D56B07" w:rsidP="00B66512">
            <w:pPr>
              <w:rPr>
                <w:b/>
                <w:sz w:val="20"/>
                <w:szCs w:val="20"/>
              </w:rPr>
            </w:pPr>
          </w:p>
          <w:p w14:paraId="78060309" w14:textId="77777777" w:rsidR="00D56B07" w:rsidRDefault="00D56B07" w:rsidP="00B66512">
            <w:pPr>
              <w:rPr>
                <w:b/>
                <w:sz w:val="20"/>
                <w:szCs w:val="20"/>
              </w:rPr>
            </w:pPr>
          </w:p>
          <w:p w14:paraId="5F270D53" w14:textId="1D5E87A4" w:rsidR="00D56B07" w:rsidRPr="00B66512" w:rsidRDefault="00D56B07" w:rsidP="00B66512">
            <w:pPr>
              <w:rPr>
                <w:b/>
                <w:sz w:val="20"/>
                <w:szCs w:val="20"/>
              </w:rPr>
            </w:pPr>
          </w:p>
        </w:tc>
      </w:tr>
      <w:tr w:rsidR="00D56B07" w:rsidRPr="00B66512" w14:paraId="377CFBCD" w14:textId="77777777" w:rsidTr="00AA1C29">
        <w:tc>
          <w:tcPr>
            <w:tcW w:w="675" w:type="dxa"/>
          </w:tcPr>
          <w:p w14:paraId="4C8E4895" w14:textId="10D978F0" w:rsidR="00D56B07" w:rsidRPr="00B66512" w:rsidRDefault="00D56B07" w:rsidP="00B66512">
            <w:pPr>
              <w:rPr>
                <w:sz w:val="20"/>
                <w:szCs w:val="20"/>
              </w:rPr>
            </w:pPr>
            <w:r>
              <w:rPr>
                <w:b/>
                <w:sz w:val="20"/>
                <w:szCs w:val="20"/>
              </w:rPr>
              <w:t>10.</w:t>
            </w:r>
          </w:p>
        </w:tc>
        <w:tc>
          <w:tcPr>
            <w:tcW w:w="9214" w:type="dxa"/>
          </w:tcPr>
          <w:p w14:paraId="28375B83" w14:textId="77777777" w:rsidR="00D56B07" w:rsidRDefault="00D56B07" w:rsidP="00E9068E">
            <w:pPr>
              <w:rPr>
                <w:b/>
                <w:sz w:val="20"/>
                <w:szCs w:val="20"/>
              </w:rPr>
            </w:pPr>
            <w:r w:rsidRPr="00B66512">
              <w:rPr>
                <w:b/>
                <w:sz w:val="20"/>
                <w:szCs w:val="20"/>
              </w:rPr>
              <w:t xml:space="preserve">Date of Next </w:t>
            </w:r>
            <w:proofErr w:type="spellStart"/>
            <w:r w:rsidRPr="00B66512">
              <w:rPr>
                <w:b/>
                <w:sz w:val="20"/>
                <w:szCs w:val="20"/>
              </w:rPr>
              <w:t>FoMP</w:t>
            </w:r>
            <w:proofErr w:type="spellEnd"/>
            <w:r w:rsidRPr="00B66512">
              <w:rPr>
                <w:b/>
                <w:sz w:val="20"/>
                <w:szCs w:val="20"/>
              </w:rPr>
              <w:t xml:space="preserve"> Meeting</w:t>
            </w:r>
          </w:p>
          <w:p w14:paraId="6EBE6915" w14:textId="77777777" w:rsidR="00D56B07" w:rsidRPr="00CA6A93" w:rsidRDefault="00D56B07" w:rsidP="00E9068E">
            <w:pPr>
              <w:rPr>
                <w:sz w:val="20"/>
                <w:szCs w:val="20"/>
              </w:rPr>
            </w:pPr>
          </w:p>
          <w:p w14:paraId="19D2492F" w14:textId="235E041F" w:rsidR="00D56B07" w:rsidRPr="00CA6A93" w:rsidRDefault="00D56B07" w:rsidP="00E9068E">
            <w:pPr>
              <w:rPr>
                <w:sz w:val="20"/>
                <w:szCs w:val="20"/>
              </w:rPr>
            </w:pPr>
            <w:r w:rsidRPr="00CA6A93">
              <w:rPr>
                <w:sz w:val="20"/>
                <w:szCs w:val="20"/>
              </w:rPr>
              <w:t xml:space="preserve">Tues </w:t>
            </w:r>
            <w:r w:rsidR="002C276A">
              <w:rPr>
                <w:sz w:val="20"/>
                <w:szCs w:val="20"/>
              </w:rPr>
              <w:t>22nd</w:t>
            </w:r>
            <w:bookmarkStart w:id="0" w:name="_GoBack"/>
            <w:bookmarkEnd w:id="0"/>
            <w:r w:rsidRPr="00CA6A93">
              <w:rPr>
                <w:sz w:val="20"/>
                <w:szCs w:val="20"/>
              </w:rPr>
              <w:t xml:space="preserve"> May 7pm</w:t>
            </w:r>
          </w:p>
          <w:p w14:paraId="334E61F9" w14:textId="77777777" w:rsidR="00D56B07" w:rsidRDefault="00D56B07" w:rsidP="00E9068E">
            <w:pPr>
              <w:rPr>
                <w:sz w:val="20"/>
                <w:szCs w:val="20"/>
              </w:rPr>
            </w:pPr>
          </w:p>
          <w:p w14:paraId="639A8379" w14:textId="292C9D56" w:rsidR="00D56B07" w:rsidRPr="00B66512" w:rsidRDefault="00D56B07" w:rsidP="00D56B07">
            <w:pPr>
              <w:rPr>
                <w:sz w:val="20"/>
                <w:szCs w:val="20"/>
              </w:rPr>
            </w:pPr>
            <w:proofErr w:type="spellStart"/>
            <w:r>
              <w:rPr>
                <w:sz w:val="20"/>
                <w:szCs w:val="20"/>
              </w:rPr>
              <w:t>Bellcraig</w:t>
            </w:r>
            <w:proofErr w:type="spellEnd"/>
            <w:r>
              <w:rPr>
                <w:sz w:val="20"/>
                <w:szCs w:val="20"/>
              </w:rPr>
              <w:t xml:space="preserve"> Community Centre (confirmed)</w:t>
            </w:r>
          </w:p>
        </w:tc>
        <w:tc>
          <w:tcPr>
            <w:tcW w:w="1140" w:type="dxa"/>
          </w:tcPr>
          <w:p w14:paraId="148B1A4F" w14:textId="633E2EE9" w:rsidR="00D56B07" w:rsidRPr="00B66512" w:rsidRDefault="00D56B07" w:rsidP="00B66512">
            <w:pPr>
              <w:rPr>
                <w:sz w:val="20"/>
                <w:szCs w:val="20"/>
              </w:rPr>
            </w:pPr>
          </w:p>
        </w:tc>
      </w:tr>
      <w:tr w:rsidR="00D56B07" w:rsidRPr="00B66512" w14:paraId="69ED20D1" w14:textId="77777777" w:rsidTr="00AA1C29">
        <w:tc>
          <w:tcPr>
            <w:tcW w:w="675" w:type="dxa"/>
          </w:tcPr>
          <w:p w14:paraId="5E2A29EF" w14:textId="71059F30" w:rsidR="00D56B07" w:rsidRPr="00B66512" w:rsidRDefault="00D56B07" w:rsidP="00B66512">
            <w:pPr>
              <w:rPr>
                <w:b/>
                <w:sz w:val="20"/>
                <w:szCs w:val="20"/>
              </w:rPr>
            </w:pPr>
          </w:p>
        </w:tc>
        <w:tc>
          <w:tcPr>
            <w:tcW w:w="9214" w:type="dxa"/>
          </w:tcPr>
          <w:p w14:paraId="42AE5300" w14:textId="7FB8E7AC" w:rsidR="00D56B07" w:rsidRPr="0043643C" w:rsidRDefault="00D56B07" w:rsidP="001550E3">
            <w:pPr>
              <w:rPr>
                <w:sz w:val="20"/>
                <w:szCs w:val="20"/>
              </w:rPr>
            </w:pPr>
          </w:p>
        </w:tc>
        <w:tc>
          <w:tcPr>
            <w:tcW w:w="1140" w:type="dxa"/>
          </w:tcPr>
          <w:p w14:paraId="73E5F491" w14:textId="77777777" w:rsidR="00D56B07" w:rsidRDefault="00D56B07" w:rsidP="00B66512">
            <w:pPr>
              <w:rPr>
                <w:b/>
                <w:sz w:val="20"/>
                <w:szCs w:val="20"/>
              </w:rPr>
            </w:pPr>
          </w:p>
          <w:p w14:paraId="57E4647F" w14:textId="77777777" w:rsidR="00D56B07" w:rsidRDefault="00D56B07" w:rsidP="00B66512">
            <w:pPr>
              <w:rPr>
                <w:b/>
                <w:sz w:val="20"/>
                <w:szCs w:val="20"/>
              </w:rPr>
            </w:pPr>
          </w:p>
          <w:p w14:paraId="0BCD9C2D" w14:textId="095F8590" w:rsidR="00D56B07" w:rsidRPr="00B66512" w:rsidRDefault="00D56B07" w:rsidP="00B66512">
            <w:pPr>
              <w:rPr>
                <w:b/>
                <w:sz w:val="20"/>
                <w:szCs w:val="20"/>
              </w:rPr>
            </w:pPr>
          </w:p>
        </w:tc>
      </w:tr>
      <w:tr w:rsidR="00D56B07" w:rsidRPr="00B66512" w14:paraId="19C3665E" w14:textId="77777777" w:rsidTr="00AA1C29">
        <w:tc>
          <w:tcPr>
            <w:tcW w:w="675" w:type="dxa"/>
          </w:tcPr>
          <w:p w14:paraId="077FBF2B" w14:textId="79EEA6B1" w:rsidR="00D56B07" w:rsidRPr="00B66512" w:rsidRDefault="00D56B07" w:rsidP="00B66512">
            <w:pPr>
              <w:rPr>
                <w:sz w:val="20"/>
                <w:szCs w:val="20"/>
              </w:rPr>
            </w:pPr>
          </w:p>
        </w:tc>
        <w:tc>
          <w:tcPr>
            <w:tcW w:w="9214" w:type="dxa"/>
          </w:tcPr>
          <w:p w14:paraId="2AB4F528" w14:textId="1BAD567E" w:rsidR="00D56B07" w:rsidRPr="00B66512" w:rsidRDefault="00D56B07" w:rsidP="00B66512">
            <w:pPr>
              <w:rPr>
                <w:sz w:val="20"/>
                <w:szCs w:val="20"/>
              </w:rPr>
            </w:pPr>
          </w:p>
        </w:tc>
        <w:tc>
          <w:tcPr>
            <w:tcW w:w="1140" w:type="dxa"/>
          </w:tcPr>
          <w:p w14:paraId="72DCC01F" w14:textId="310512F4" w:rsidR="00D56B07" w:rsidRPr="00B66512" w:rsidRDefault="00D56B07" w:rsidP="00B66512">
            <w:pPr>
              <w:rPr>
                <w:sz w:val="20"/>
                <w:szCs w:val="20"/>
              </w:rPr>
            </w:pPr>
          </w:p>
        </w:tc>
      </w:tr>
      <w:tr w:rsidR="00D56B07" w:rsidRPr="00B66512" w14:paraId="0440E8DF" w14:textId="77777777" w:rsidTr="00AA1C29">
        <w:tc>
          <w:tcPr>
            <w:tcW w:w="675" w:type="dxa"/>
          </w:tcPr>
          <w:p w14:paraId="63A7B00F" w14:textId="5F75E65F" w:rsidR="00D56B07" w:rsidRPr="00B66512" w:rsidRDefault="00D56B07" w:rsidP="00B66512">
            <w:pPr>
              <w:rPr>
                <w:b/>
                <w:sz w:val="20"/>
                <w:szCs w:val="20"/>
              </w:rPr>
            </w:pPr>
          </w:p>
        </w:tc>
        <w:tc>
          <w:tcPr>
            <w:tcW w:w="9214" w:type="dxa"/>
          </w:tcPr>
          <w:p w14:paraId="1EAEBFE9" w14:textId="12B4AB8D" w:rsidR="00D56B07" w:rsidRPr="00847B82" w:rsidRDefault="00D56B07" w:rsidP="00E9068E">
            <w:pPr>
              <w:rPr>
                <w:sz w:val="20"/>
                <w:szCs w:val="20"/>
              </w:rPr>
            </w:pPr>
          </w:p>
        </w:tc>
        <w:tc>
          <w:tcPr>
            <w:tcW w:w="1140" w:type="dxa"/>
          </w:tcPr>
          <w:p w14:paraId="1D70ABF7" w14:textId="77777777" w:rsidR="00D56B07" w:rsidRDefault="00D56B07" w:rsidP="008128B9">
            <w:pPr>
              <w:rPr>
                <w:b/>
                <w:sz w:val="20"/>
                <w:szCs w:val="20"/>
              </w:rPr>
            </w:pPr>
            <w:r>
              <w:rPr>
                <w:b/>
                <w:sz w:val="20"/>
                <w:szCs w:val="20"/>
              </w:rPr>
              <w:br/>
            </w:r>
            <w:r>
              <w:rPr>
                <w:b/>
                <w:sz w:val="20"/>
                <w:szCs w:val="20"/>
              </w:rPr>
              <w:br/>
            </w:r>
          </w:p>
          <w:p w14:paraId="0681ECB0" w14:textId="77777777" w:rsidR="00D56B07" w:rsidRDefault="00D56B07" w:rsidP="008128B9">
            <w:pPr>
              <w:rPr>
                <w:b/>
                <w:sz w:val="20"/>
                <w:szCs w:val="20"/>
              </w:rPr>
            </w:pPr>
          </w:p>
          <w:p w14:paraId="4161DA21" w14:textId="77777777" w:rsidR="00D56B07" w:rsidRDefault="00D56B07" w:rsidP="008128B9">
            <w:pPr>
              <w:rPr>
                <w:b/>
                <w:sz w:val="20"/>
                <w:szCs w:val="20"/>
              </w:rPr>
            </w:pPr>
          </w:p>
          <w:p w14:paraId="61F9F4AF" w14:textId="77777777" w:rsidR="00D56B07" w:rsidRDefault="00D56B07" w:rsidP="008128B9">
            <w:pPr>
              <w:rPr>
                <w:b/>
                <w:sz w:val="20"/>
                <w:szCs w:val="20"/>
              </w:rPr>
            </w:pPr>
          </w:p>
          <w:p w14:paraId="4D2CCF77" w14:textId="77777777" w:rsidR="00D56B07" w:rsidRDefault="00D56B07" w:rsidP="008128B9">
            <w:pPr>
              <w:rPr>
                <w:b/>
                <w:sz w:val="20"/>
                <w:szCs w:val="20"/>
              </w:rPr>
            </w:pPr>
          </w:p>
          <w:p w14:paraId="4B1FE5AA" w14:textId="77777777" w:rsidR="00D56B07" w:rsidRDefault="00D56B07" w:rsidP="008128B9">
            <w:pPr>
              <w:rPr>
                <w:b/>
                <w:sz w:val="20"/>
                <w:szCs w:val="20"/>
              </w:rPr>
            </w:pPr>
          </w:p>
          <w:p w14:paraId="783AD66C" w14:textId="4FB3D6C9" w:rsidR="00D56B07" w:rsidRPr="00B66512" w:rsidRDefault="00D56B07" w:rsidP="00AA1C29">
            <w:pPr>
              <w:rPr>
                <w:b/>
                <w:sz w:val="20"/>
                <w:szCs w:val="20"/>
              </w:rPr>
            </w:pPr>
          </w:p>
        </w:tc>
      </w:tr>
    </w:tbl>
    <w:p w14:paraId="6491476B" w14:textId="1A876246" w:rsidR="006E6B5F" w:rsidRPr="00B66512" w:rsidRDefault="006E6B5F" w:rsidP="00BC44B6">
      <w:pPr>
        <w:rPr>
          <w:sz w:val="20"/>
          <w:szCs w:val="20"/>
        </w:rPr>
      </w:pPr>
    </w:p>
    <w:sectPr w:rsidR="006E6B5F" w:rsidRPr="00B66512" w:rsidSect="00AA2649">
      <w:footerReference w:type="even" r:id="rId7"/>
      <w:footerReference w:type="default" r:id="rId8"/>
      <w:pgSz w:w="11900" w:h="16840"/>
      <w:pgMar w:top="680" w:right="737" w:bottom="85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1B215" w14:textId="77777777" w:rsidR="006D419C" w:rsidRDefault="006D419C" w:rsidP="001B5C88">
      <w:r>
        <w:separator/>
      </w:r>
    </w:p>
  </w:endnote>
  <w:endnote w:type="continuationSeparator" w:id="0">
    <w:p w14:paraId="132CE79B" w14:textId="77777777" w:rsidR="006D419C" w:rsidRDefault="006D419C" w:rsidP="001B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2F9B2" w14:textId="77777777" w:rsidR="000D3CE3" w:rsidRDefault="000D3CE3" w:rsidP="001B5C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8CB971" w14:textId="77777777" w:rsidR="000D3CE3" w:rsidRDefault="000D3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0C5B3" w14:textId="77777777" w:rsidR="000D3CE3" w:rsidRDefault="000D3CE3" w:rsidP="001B5C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12AB">
      <w:rPr>
        <w:rStyle w:val="PageNumber"/>
        <w:noProof/>
      </w:rPr>
      <w:t>1</w:t>
    </w:r>
    <w:r>
      <w:rPr>
        <w:rStyle w:val="PageNumber"/>
      </w:rPr>
      <w:fldChar w:fldCharType="end"/>
    </w:r>
  </w:p>
  <w:p w14:paraId="67840F03" w14:textId="77777777" w:rsidR="000D3CE3" w:rsidRDefault="000D3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228EE" w14:textId="77777777" w:rsidR="006D419C" w:rsidRDefault="006D419C" w:rsidP="001B5C88">
      <w:r>
        <w:separator/>
      </w:r>
    </w:p>
  </w:footnote>
  <w:footnote w:type="continuationSeparator" w:id="0">
    <w:p w14:paraId="51A1EB6E" w14:textId="77777777" w:rsidR="006D419C" w:rsidRDefault="006D419C" w:rsidP="001B5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3779"/>
    <w:multiLevelType w:val="hybridMultilevel"/>
    <w:tmpl w:val="2A34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17A1"/>
    <w:multiLevelType w:val="multilevel"/>
    <w:tmpl w:val="78D4DD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944B6"/>
    <w:multiLevelType w:val="multilevel"/>
    <w:tmpl w:val="635C6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84285"/>
    <w:multiLevelType w:val="multilevel"/>
    <w:tmpl w:val="4BD6C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57464"/>
    <w:multiLevelType w:val="multilevel"/>
    <w:tmpl w:val="F824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536794"/>
    <w:multiLevelType w:val="hybridMultilevel"/>
    <w:tmpl w:val="1CE24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42DC4"/>
    <w:multiLevelType w:val="hybridMultilevel"/>
    <w:tmpl w:val="59FA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DB43EE"/>
    <w:multiLevelType w:val="multilevel"/>
    <w:tmpl w:val="956CF3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F21195"/>
    <w:multiLevelType w:val="multilevel"/>
    <w:tmpl w:val="85C208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F32632"/>
    <w:multiLevelType w:val="hybridMultilevel"/>
    <w:tmpl w:val="E00CD18A"/>
    <w:lvl w:ilvl="0" w:tplc="2280F740">
      <w:start w:val="3"/>
      <w:numFmt w:val="bullet"/>
      <w:lvlText w:val="-"/>
      <w:lvlJc w:val="left"/>
      <w:pPr>
        <w:ind w:left="420" w:hanging="360"/>
      </w:pPr>
      <w:rPr>
        <w:rFonts w:ascii="Arial" w:eastAsiaTheme="minorEastAsia" w:hAnsi="Arial"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22E7033"/>
    <w:multiLevelType w:val="multilevel"/>
    <w:tmpl w:val="35485E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2D13D2"/>
    <w:multiLevelType w:val="hybridMultilevel"/>
    <w:tmpl w:val="03CE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F2D76"/>
    <w:multiLevelType w:val="multilevel"/>
    <w:tmpl w:val="A81607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1A77BA"/>
    <w:multiLevelType w:val="hybridMultilevel"/>
    <w:tmpl w:val="0044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B813B8"/>
    <w:multiLevelType w:val="hybridMultilevel"/>
    <w:tmpl w:val="6F4AD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5"/>
  </w:num>
  <w:num w:numId="3">
    <w:abstractNumId w:val="11"/>
  </w:num>
  <w:num w:numId="4">
    <w:abstractNumId w:val="6"/>
  </w:num>
  <w:num w:numId="5">
    <w:abstractNumId w:val="0"/>
  </w:num>
  <w:num w:numId="6">
    <w:abstractNumId w:val="4"/>
  </w:num>
  <w:num w:numId="7">
    <w:abstractNumId w:val="3"/>
    <w:lvlOverride w:ilvl="0">
      <w:lvl w:ilvl="0">
        <w:numFmt w:val="decimal"/>
        <w:lvlText w:val="%1."/>
        <w:lvlJc w:val="left"/>
      </w:lvl>
    </w:lvlOverride>
  </w:num>
  <w:num w:numId="8">
    <w:abstractNumId w:val="8"/>
    <w:lvlOverride w:ilvl="0">
      <w:lvl w:ilvl="0">
        <w:numFmt w:val="decimal"/>
        <w:lvlText w:val="%1."/>
        <w:lvlJc w:val="left"/>
      </w:lvl>
    </w:lvlOverride>
  </w:num>
  <w:num w:numId="9">
    <w:abstractNumId w:val="2"/>
    <w:lvlOverride w:ilvl="0">
      <w:lvl w:ilvl="0">
        <w:numFmt w:val="decimal"/>
        <w:lvlText w:val="%1."/>
        <w:lvlJc w:val="left"/>
      </w:lvl>
    </w:lvlOverride>
  </w:num>
  <w:num w:numId="10">
    <w:abstractNumId w:val="7"/>
    <w:lvlOverride w:ilvl="0">
      <w:lvl w:ilvl="0">
        <w:numFmt w:val="decimal"/>
        <w:lvlText w:val="%1."/>
        <w:lvlJc w:val="left"/>
      </w:lvl>
    </w:lvlOverride>
  </w:num>
  <w:num w:numId="11">
    <w:abstractNumId w:val="1"/>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0"/>
    <w:lvlOverride w:ilvl="0">
      <w:lvl w:ilvl="0">
        <w:numFmt w:val="decimal"/>
        <w:lvlText w:val="%1."/>
        <w:lvlJc w:val="left"/>
      </w:lvl>
    </w:lvlOverride>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0C0"/>
    <w:rsid w:val="0000039D"/>
    <w:rsid w:val="00021C36"/>
    <w:rsid w:val="000312C1"/>
    <w:rsid w:val="00040910"/>
    <w:rsid w:val="00040FB9"/>
    <w:rsid w:val="00044A73"/>
    <w:rsid w:val="0007193A"/>
    <w:rsid w:val="0007542F"/>
    <w:rsid w:val="00076014"/>
    <w:rsid w:val="00084C11"/>
    <w:rsid w:val="00094D82"/>
    <w:rsid w:val="000A5A83"/>
    <w:rsid w:val="000B40EA"/>
    <w:rsid w:val="000B62D5"/>
    <w:rsid w:val="000D3CE3"/>
    <w:rsid w:val="00111691"/>
    <w:rsid w:val="00115363"/>
    <w:rsid w:val="00115BFE"/>
    <w:rsid w:val="00122B75"/>
    <w:rsid w:val="0012602C"/>
    <w:rsid w:val="00134982"/>
    <w:rsid w:val="001550E3"/>
    <w:rsid w:val="00171DBC"/>
    <w:rsid w:val="001722A1"/>
    <w:rsid w:val="00174B7F"/>
    <w:rsid w:val="00183C2C"/>
    <w:rsid w:val="00184092"/>
    <w:rsid w:val="001B32E3"/>
    <w:rsid w:val="001B5C88"/>
    <w:rsid w:val="001C08E5"/>
    <w:rsid w:val="001C7268"/>
    <w:rsid w:val="001E1B77"/>
    <w:rsid w:val="001E294E"/>
    <w:rsid w:val="001E66E0"/>
    <w:rsid w:val="001E670E"/>
    <w:rsid w:val="001F1D48"/>
    <w:rsid w:val="001F747B"/>
    <w:rsid w:val="00201138"/>
    <w:rsid w:val="002133E5"/>
    <w:rsid w:val="002311A3"/>
    <w:rsid w:val="00261D29"/>
    <w:rsid w:val="002659EE"/>
    <w:rsid w:val="00270561"/>
    <w:rsid w:val="00271455"/>
    <w:rsid w:val="002756E5"/>
    <w:rsid w:val="002945C8"/>
    <w:rsid w:val="002A7387"/>
    <w:rsid w:val="002A7561"/>
    <w:rsid w:val="002C08D1"/>
    <w:rsid w:val="002C276A"/>
    <w:rsid w:val="002C3A36"/>
    <w:rsid w:val="002D17A3"/>
    <w:rsid w:val="002E56E4"/>
    <w:rsid w:val="00300538"/>
    <w:rsid w:val="00306203"/>
    <w:rsid w:val="00327E7F"/>
    <w:rsid w:val="003353CD"/>
    <w:rsid w:val="003565F1"/>
    <w:rsid w:val="00362336"/>
    <w:rsid w:val="00373757"/>
    <w:rsid w:val="00381C1E"/>
    <w:rsid w:val="003A0C3F"/>
    <w:rsid w:val="003A3AFE"/>
    <w:rsid w:val="003C09BA"/>
    <w:rsid w:val="003C2652"/>
    <w:rsid w:val="003D3162"/>
    <w:rsid w:val="003D5AFA"/>
    <w:rsid w:val="003E1D59"/>
    <w:rsid w:val="003E3ECA"/>
    <w:rsid w:val="0041097B"/>
    <w:rsid w:val="004123A8"/>
    <w:rsid w:val="0041756B"/>
    <w:rsid w:val="00421AC1"/>
    <w:rsid w:val="004272BB"/>
    <w:rsid w:val="0043643C"/>
    <w:rsid w:val="0044467B"/>
    <w:rsid w:val="00450301"/>
    <w:rsid w:val="00455D15"/>
    <w:rsid w:val="0046004B"/>
    <w:rsid w:val="004622A2"/>
    <w:rsid w:val="00462EE3"/>
    <w:rsid w:val="00475475"/>
    <w:rsid w:val="00476315"/>
    <w:rsid w:val="004A2C2B"/>
    <w:rsid w:val="004B17C1"/>
    <w:rsid w:val="004B1EE2"/>
    <w:rsid w:val="004E2C61"/>
    <w:rsid w:val="004F2F5F"/>
    <w:rsid w:val="004F5079"/>
    <w:rsid w:val="004F751B"/>
    <w:rsid w:val="00501D6F"/>
    <w:rsid w:val="00502882"/>
    <w:rsid w:val="00560F6C"/>
    <w:rsid w:val="00564525"/>
    <w:rsid w:val="005661D1"/>
    <w:rsid w:val="00566E9E"/>
    <w:rsid w:val="00587649"/>
    <w:rsid w:val="005D1B10"/>
    <w:rsid w:val="005D261D"/>
    <w:rsid w:val="005D795E"/>
    <w:rsid w:val="005E5F18"/>
    <w:rsid w:val="00605322"/>
    <w:rsid w:val="006208F6"/>
    <w:rsid w:val="00620C0F"/>
    <w:rsid w:val="00627E1E"/>
    <w:rsid w:val="00646D42"/>
    <w:rsid w:val="0065273D"/>
    <w:rsid w:val="00654EB4"/>
    <w:rsid w:val="006561E2"/>
    <w:rsid w:val="00661D4B"/>
    <w:rsid w:val="00670259"/>
    <w:rsid w:val="00674408"/>
    <w:rsid w:val="00687797"/>
    <w:rsid w:val="00695666"/>
    <w:rsid w:val="006A07A0"/>
    <w:rsid w:val="006A1506"/>
    <w:rsid w:val="006A3AD7"/>
    <w:rsid w:val="006A5B54"/>
    <w:rsid w:val="006C0CEA"/>
    <w:rsid w:val="006D419C"/>
    <w:rsid w:val="006E4930"/>
    <w:rsid w:val="006E575A"/>
    <w:rsid w:val="006E6B5F"/>
    <w:rsid w:val="0070509F"/>
    <w:rsid w:val="0071667A"/>
    <w:rsid w:val="00716BD9"/>
    <w:rsid w:val="00727C22"/>
    <w:rsid w:val="00730321"/>
    <w:rsid w:val="00731361"/>
    <w:rsid w:val="00732961"/>
    <w:rsid w:val="00741977"/>
    <w:rsid w:val="0075174E"/>
    <w:rsid w:val="0075451A"/>
    <w:rsid w:val="00781EE6"/>
    <w:rsid w:val="007A16D0"/>
    <w:rsid w:val="007A2887"/>
    <w:rsid w:val="007A592C"/>
    <w:rsid w:val="007A7582"/>
    <w:rsid w:val="007C630C"/>
    <w:rsid w:val="007E7444"/>
    <w:rsid w:val="007E7A01"/>
    <w:rsid w:val="007F4EA1"/>
    <w:rsid w:val="0081164D"/>
    <w:rsid w:val="008128B9"/>
    <w:rsid w:val="0081407F"/>
    <w:rsid w:val="00821A2E"/>
    <w:rsid w:val="00821FF7"/>
    <w:rsid w:val="00832444"/>
    <w:rsid w:val="00832BFA"/>
    <w:rsid w:val="00840556"/>
    <w:rsid w:val="008466D6"/>
    <w:rsid w:val="00847B82"/>
    <w:rsid w:val="00853D67"/>
    <w:rsid w:val="00855BF4"/>
    <w:rsid w:val="0085663C"/>
    <w:rsid w:val="0085692B"/>
    <w:rsid w:val="00897C33"/>
    <w:rsid w:val="008A1E63"/>
    <w:rsid w:val="008A2C3D"/>
    <w:rsid w:val="008A31F3"/>
    <w:rsid w:val="008B2B87"/>
    <w:rsid w:val="008D5C59"/>
    <w:rsid w:val="00900B3A"/>
    <w:rsid w:val="0090770E"/>
    <w:rsid w:val="0092118E"/>
    <w:rsid w:val="009417B3"/>
    <w:rsid w:val="009437ED"/>
    <w:rsid w:val="0094778F"/>
    <w:rsid w:val="00950D9D"/>
    <w:rsid w:val="00951FB4"/>
    <w:rsid w:val="00965E6D"/>
    <w:rsid w:val="0097210B"/>
    <w:rsid w:val="00985386"/>
    <w:rsid w:val="009914E3"/>
    <w:rsid w:val="009A12AB"/>
    <w:rsid w:val="009C0800"/>
    <w:rsid w:val="009C14D0"/>
    <w:rsid w:val="009E36AF"/>
    <w:rsid w:val="009E4E12"/>
    <w:rsid w:val="009F2F43"/>
    <w:rsid w:val="00A26F45"/>
    <w:rsid w:val="00A51363"/>
    <w:rsid w:val="00A63AE7"/>
    <w:rsid w:val="00A73CAC"/>
    <w:rsid w:val="00A8174F"/>
    <w:rsid w:val="00A912DE"/>
    <w:rsid w:val="00A938AC"/>
    <w:rsid w:val="00AA1C29"/>
    <w:rsid w:val="00AA2649"/>
    <w:rsid w:val="00AB13A8"/>
    <w:rsid w:val="00AB1A95"/>
    <w:rsid w:val="00AB6933"/>
    <w:rsid w:val="00AC4852"/>
    <w:rsid w:val="00AE0894"/>
    <w:rsid w:val="00B04705"/>
    <w:rsid w:val="00B04794"/>
    <w:rsid w:val="00B054CB"/>
    <w:rsid w:val="00B07BB2"/>
    <w:rsid w:val="00B26E87"/>
    <w:rsid w:val="00B315EB"/>
    <w:rsid w:val="00B31EB5"/>
    <w:rsid w:val="00B32B38"/>
    <w:rsid w:val="00B34EF5"/>
    <w:rsid w:val="00B5206D"/>
    <w:rsid w:val="00B66512"/>
    <w:rsid w:val="00B7401E"/>
    <w:rsid w:val="00B8536E"/>
    <w:rsid w:val="00BB681F"/>
    <w:rsid w:val="00BC17E4"/>
    <w:rsid w:val="00BC44B6"/>
    <w:rsid w:val="00BC4BB4"/>
    <w:rsid w:val="00BF6268"/>
    <w:rsid w:val="00C161CA"/>
    <w:rsid w:val="00C21816"/>
    <w:rsid w:val="00C35E9A"/>
    <w:rsid w:val="00C3634B"/>
    <w:rsid w:val="00C40006"/>
    <w:rsid w:val="00C43B07"/>
    <w:rsid w:val="00C454B8"/>
    <w:rsid w:val="00C563F3"/>
    <w:rsid w:val="00C56EAE"/>
    <w:rsid w:val="00C63101"/>
    <w:rsid w:val="00C6646E"/>
    <w:rsid w:val="00C71845"/>
    <w:rsid w:val="00C952EC"/>
    <w:rsid w:val="00CA227B"/>
    <w:rsid w:val="00CA26A7"/>
    <w:rsid w:val="00CA2A84"/>
    <w:rsid w:val="00CA6A93"/>
    <w:rsid w:val="00CA758A"/>
    <w:rsid w:val="00CC0185"/>
    <w:rsid w:val="00CE08C7"/>
    <w:rsid w:val="00CE7B10"/>
    <w:rsid w:val="00CF1850"/>
    <w:rsid w:val="00CF629D"/>
    <w:rsid w:val="00D0477C"/>
    <w:rsid w:val="00D04E1E"/>
    <w:rsid w:val="00D11927"/>
    <w:rsid w:val="00D56B07"/>
    <w:rsid w:val="00D56E5E"/>
    <w:rsid w:val="00D73E13"/>
    <w:rsid w:val="00D73F16"/>
    <w:rsid w:val="00D74DA9"/>
    <w:rsid w:val="00D80118"/>
    <w:rsid w:val="00D8182C"/>
    <w:rsid w:val="00D9112A"/>
    <w:rsid w:val="00DB58E5"/>
    <w:rsid w:val="00DB7387"/>
    <w:rsid w:val="00DB7995"/>
    <w:rsid w:val="00DC51BA"/>
    <w:rsid w:val="00DD13FD"/>
    <w:rsid w:val="00DD3785"/>
    <w:rsid w:val="00DF19A8"/>
    <w:rsid w:val="00DF1FA2"/>
    <w:rsid w:val="00E46259"/>
    <w:rsid w:val="00E46AC8"/>
    <w:rsid w:val="00E74383"/>
    <w:rsid w:val="00E81D04"/>
    <w:rsid w:val="00E8644E"/>
    <w:rsid w:val="00E9068E"/>
    <w:rsid w:val="00E93FCA"/>
    <w:rsid w:val="00E94B59"/>
    <w:rsid w:val="00EA00B0"/>
    <w:rsid w:val="00EB3C13"/>
    <w:rsid w:val="00EC0412"/>
    <w:rsid w:val="00EC233B"/>
    <w:rsid w:val="00EC2A1D"/>
    <w:rsid w:val="00EC7960"/>
    <w:rsid w:val="00EE212C"/>
    <w:rsid w:val="00EE4E44"/>
    <w:rsid w:val="00EF6632"/>
    <w:rsid w:val="00EF7CEE"/>
    <w:rsid w:val="00F00F65"/>
    <w:rsid w:val="00F10187"/>
    <w:rsid w:val="00F160C0"/>
    <w:rsid w:val="00F200E0"/>
    <w:rsid w:val="00F24894"/>
    <w:rsid w:val="00F41052"/>
    <w:rsid w:val="00F476EB"/>
    <w:rsid w:val="00F71513"/>
    <w:rsid w:val="00F73850"/>
    <w:rsid w:val="00F76E4F"/>
    <w:rsid w:val="00F86899"/>
    <w:rsid w:val="00FA25EA"/>
    <w:rsid w:val="00FB27BE"/>
    <w:rsid w:val="00FD52F0"/>
    <w:rsid w:val="00FE641B"/>
    <w:rsid w:val="00FF0480"/>
    <w:rsid w:val="00FF3F82"/>
    <w:rsid w:val="00FF51C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F94AA2"/>
  <w15:docId w15:val="{518DCD53-54A3-4BA7-8166-D230724B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C11"/>
    <w:pPr>
      <w:ind w:left="720"/>
      <w:contextualSpacing/>
    </w:pPr>
  </w:style>
  <w:style w:type="paragraph" w:styleId="NormalWeb">
    <w:name w:val="Normal (Web)"/>
    <w:basedOn w:val="Normal"/>
    <w:uiPriority w:val="99"/>
    <w:semiHidden/>
    <w:unhideWhenUsed/>
    <w:rsid w:val="00A73CAC"/>
    <w:pPr>
      <w:spacing w:before="100" w:beforeAutospacing="1" w:after="100" w:afterAutospacing="1"/>
    </w:pPr>
    <w:rPr>
      <w:rFonts w:ascii="Times" w:hAnsi="Times" w:cs="Times New Roman"/>
      <w:sz w:val="20"/>
      <w:szCs w:val="20"/>
      <w:lang w:val="en-GB"/>
    </w:rPr>
  </w:style>
  <w:style w:type="table" w:styleId="TableGrid">
    <w:name w:val="Table Grid"/>
    <w:basedOn w:val="TableNormal"/>
    <w:uiPriority w:val="59"/>
    <w:rsid w:val="00B66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B5C88"/>
    <w:pPr>
      <w:tabs>
        <w:tab w:val="center" w:pos="4320"/>
        <w:tab w:val="right" w:pos="8640"/>
      </w:tabs>
    </w:pPr>
  </w:style>
  <w:style w:type="character" w:customStyle="1" w:styleId="FooterChar">
    <w:name w:val="Footer Char"/>
    <w:basedOn w:val="DefaultParagraphFont"/>
    <w:link w:val="Footer"/>
    <w:uiPriority w:val="99"/>
    <w:rsid w:val="001B5C88"/>
  </w:style>
  <w:style w:type="character" w:styleId="PageNumber">
    <w:name w:val="page number"/>
    <w:basedOn w:val="DefaultParagraphFont"/>
    <w:uiPriority w:val="99"/>
    <w:semiHidden/>
    <w:unhideWhenUsed/>
    <w:rsid w:val="001B5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5142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Ellon McGregor</dc:creator>
  <cp:lastModifiedBy>Rosie Gawthrop</cp:lastModifiedBy>
  <cp:revision>15</cp:revision>
  <cp:lastPrinted>2017-11-28T18:17:00Z</cp:lastPrinted>
  <dcterms:created xsi:type="dcterms:W3CDTF">2018-03-27T17:34:00Z</dcterms:created>
  <dcterms:modified xsi:type="dcterms:W3CDTF">2018-05-17T09:40:00Z</dcterms:modified>
</cp:coreProperties>
</file>